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w w:val="90"/>
        </w:rPr>
        <w:t>Hailemichael</w:t>
      </w:r>
      <w:r>
        <w:rPr>
          <w:spacing w:val="58"/>
        </w:rPr>
        <w:t> </w:t>
      </w:r>
      <w:r>
        <w:rPr>
          <w:w w:val="90"/>
        </w:rPr>
        <w:t>Bekele</w:t>
      </w:r>
      <w:r>
        <w:rPr>
          <w:spacing w:val="58"/>
        </w:rPr>
        <w:t> </w:t>
      </w:r>
      <w:r>
        <w:rPr>
          <w:spacing w:val="-2"/>
          <w:w w:val="90"/>
        </w:rPr>
        <w:t>Shone</w:t>
      </w:r>
    </w:p>
    <w:p>
      <w:pPr>
        <w:pStyle w:val="BodyText"/>
        <w:rPr>
          <w:sz w:val="10"/>
        </w:rPr>
      </w:pPr>
    </w:p>
    <w:p>
      <w:pPr>
        <w:pStyle w:val="BodyText"/>
        <w:spacing w:line="29" w:lineRule="exact"/>
        <w:ind w:left="-72"/>
        <w:rPr>
          <w:position w:val="0"/>
          <w:sz w:val="2"/>
        </w:rPr>
      </w:pPr>
      <w:r>
        <w:rPr>
          <w:position w:val="0"/>
          <w:sz w:val="2"/>
        </w:rPr>
        <mc:AlternateContent>
          <mc:Choice Requires="wps">
            <w:drawing>
              <wp:inline distT="0" distB="0" distL="0" distR="0">
                <wp:extent cx="6624320" cy="19050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624320" cy="19050"/>
                          <a:chExt cx="6624320" cy="190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62432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20" h="19050">
                                <a:moveTo>
                                  <a:pt x="66240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73"/>
                                </a:lnTo>
                                <a:lnTo>
                                  <a:pt x="6624002" y="18973"/>
                                </a:lnTo>
                                <a:lnTo>
                                  <a:pt x="6624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1.6pt;height:1.5pt;mso-position-horizontal-relative:char;mso-position-vertical-relative:line" id="docshapegroup1" coordorigin="0,0" coordsize="10432,30">
                <v:rect style="position:absolute;left:0;top:0;width:10432;height:30" id="docshape2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2"/>
        </w:rPr>
      </w:r>
    </w:p>
    <w:p>
      <w:pPr>
        <w:pStyle w:val="BodyText"/>
        <w:spacing w:before="10"/>
        <w:rPr>
          <w:sz w:val="15"/>
        </w:rPr>
      </w:pPr>
    </w:p>
    <w:tbl>
      <w:tblPr>
        <w:tblW w:w="0" w:type="auto"/>
        <w:jc w:val="left"/>
        <w:tblInd w:w="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2"/>
        <w:gridCol w:w="4828"/>
        <w:gridCol w:w="3740"/>
      </w:tblGrid>
      <w:tr>
        <w:trPr>
          <w:trHeight w:val="314" w:hRule="atLeast"/>
        </w:trPr>
        <w:tc>
          <w:tcPr>
            <w:tcW w:w="1642" w:type="dxa"/>
          </w:tcPr>
          <w:p>
            <w:pPr>
              <w:pStyle w:val="TableParagraph"/>
              <w:spacing w:line="280" w:lineRule="exact" w:before="14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CONTACT</w:t>
            </w:r>
          </w:p>
        </w:tc>
        <w:tc>
          <w:tcPr>
            <w:tcW w:w="4828" w:type="dxa"/>
          </w:tcPr>
          <w:p>
            <w:pPr>
              <w:pStyle w:val="TableParagraph"/>
              <w:spacing w:line="280" w:lineRule="exact" w:before="14"/>
              <w:rPr>
                <w:b/>
                <w:sz w:val="22"/>
              </w:rPr>
            </w:pPr>
            <w:r>
              <w:rPr>
                <w:b/>
                <w:sz w:val="22"/>
              </w:rPr>
              <w:t>Irsay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Institute</w:t>
            </w:r>
          </w:p>
        </w:tc>
        <w:tc>
          <w:tcPr>
            <w:tcW w:w="3740" w:type="dxa"/>
          </w:tcPr>
          <w:p>
            <w:pPr>
              <w:pStyle w:val="TableParagraph"/>
              <w:spacing w:line="280" w:lineRule="exact" w:before="14"/>
              <w:ind w:left="0" w:right="47"/>
              <w:jc w:val="right"/>
              <w:rPr>
                <w:sz w:val="22"/>
              </w:rPr>
            </w:pPr>
            <w:r>
              <w:rPr>
                <w:rFonts w:ascii="Book Antiqua"/>
                <w:i/>
                <w:w w:val="90"/>
                <w:sz w:val="22"/>
              </w:rPr>
              <w:t>Phone:</w:t>
            </w:r>
            <w:r>
              <w:rPr>
                <w:rFonts w:ascii="Book Antiqua"/>
                <w:i/>
                <w:spacing w:val="30"/>
                <w:sz w:val="22"/>
              </w:rPr>
              <w:t> </w:t>
            </w:r>
            <w:r>
              <w:rPr>
                <w:w w:val="90"/>
                <w:sz w:val="22"/>
              </w:rPr>
              <w:t>(317)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658-</w:t>
            </w:r>
            <w:r>
              <w:rPr>
                <w:spacing w:val="-4"/>
                <w:w w:val="90"/>
                <w:sz w:val="22"/>
              </w:rPr>
              <w:t>9582</w:t>
            </w:r>
          </w:p>
        </w:tc>
      </w:tr>
      <w:tr>
        <w:trPr>
          <w:trHeight w:val="615" w:hRule="atLeast"/>
        </w:trPr>
        <w:tc>
          <w:tcPr>
            <w:tcW w:w="1642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INFORMATION</w:t>
            </w:r>
          </w:p>
        </w:tc>
        <w:tc>
          <w:tcPr>
            <w:tcW w:w="482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Indiana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University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Bloomington</w:t>
            </w:r>
          </w:p>
          <w:p>
            <w:pPr>
              <w:pStyle w:val="TableParagraph"/>
              <w:spacing w:line="272" w:lineRule="exact" w:before="15"/>
              <w:rPr>
                <w:sz w:val="22"/>
              </w:rPr>
            </w:pPr>
            <w:r>
              <w:rPr>
                <w:w w:val="90"/>
                <w:sz w:val="22"/>
              </w:rPr>
              <w:t>1165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E.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Third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Street,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Morrison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313</w:t>
            </w:r>
          </w:p>
        </w:tc>
        <w:tc>
          <w:tcPr>
            <w:tcW w:w="3740" w:type="dxa"/>
          </w:tcPr>
          <w:p>
            <w:pPr>
              <w:pStyle w:val="TableParagraph"/>
              <w:ind w:left="0" w:right="47"/>
              <w:jc w:val="right"/>
              <w:rPr>
                <w:sz w:val="22"/>
              </w:rPr>
            </w:pPr>
            <w:r>
              <w:rPr>
                <w:rFonts w:ascii="Book Antiqua"/>
                <w:i/>
                <w:spacing w:val="-2"/>
                <w:sz w:val="22"/>
              </w:rPr>
              <w:t>E-mail:</w:t>
            </w:r>
            <w:r>
              <w:rPr>
                <w:rFonts w:ascii="Book Antiqua"/>
                <w:i/>
                <w:spacing w:val="-1"/>
                <w:sz w:val="22"/>
              </w:rPr>
              <w:t> </w:t>
            </w:r>
            <w:hyperlink r:id="rId5">
              <w:r>
                <w:rPr>
                  <w:color w:val="0072BC"/>
                  <w:spacing w:val="-2"/>
                  <w:sz w:val="22"/>
                </w:rPr>
                <w:t>hashone@iu.edu</w:t>
              </w:r>
            </w:hyperlink>
          </w:p>
        </w:tc>
      </w:tr>
      <w:tr>
        <w:trPr>
          <w:trHeight w:val="467" w:hRule="atLeast"/>
        </w:trPr>
        <w:tc>
          <w:tcPr>
            <w:tcW w:w="1642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828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w w:val="90"/>
                <w:sz w:val="22"/>
              </w:rPr>
              <w:t>Bloomington,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47405</w:t>
            </w:r>
          </w:p>
        </w:tc>
        <w:tc>
          <w:tcPr>
            <w:tcW w:w="374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774" w:hRule="atLeast"/>
        </w:trPr>
        <w:tc>
          <w:tcPr>
            <w:tcW w:w="1642" w:type="dxa"/>
          </w:tcPr>
          <w:p>
            <w:pPr>
              <w:pStyle w:val="TableParagraph"/>
              <w:spacing w:before="175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EDUCATION</w:t>
            </w:r>
          </w:p>
        </w:tc>
        <w:tc>
          <w:tcPr>
            <w:tcW w:w="4828" w:type="dxa"/>
          </w:tcPr>
          <w:p>
            <w:pPr>
              <w:pStyle w:val="TableParagraph"/>
              <w:spacing w:before="17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Indiana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University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Indianapolis</w:t>
            </w:r>
          </w:p>
          <w:p>
            <w:pPr>
              <w:pStyle w:val="TableParagraph"/>
              <w:spacing w:line="267" w:lineRule="exact" w:before="15"/>
              <w:rPr>
                <w:sz w:val="22"/>
              </w:rPr>
            </w:pPr>
            <w:r>
              <w:rPr>
                <w:w w:val="90"/>
                <w:sz w:val="22"/>
              </w:rPr>
              <w:t>Ph.D.,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sz w:val="22"/>
              </w:rPr>
              <w:t>Economics</w:t>
            </w:r>
          </w:p>
        </w:tc>
        <w:tc>
          <w:tcPr>
            <w:tcW w:w="3740" w:type="dxa"/>
          </w:tcPr>
          <w:p>
            <w:pPr>
              <w:pStyle w:val="TableParagraph"/>
              <w:spacing w:line="310" w:lineRule="atLeast" w:before="134"/>
              <w:ind w:left="2304" w:right="42" w:firstLine="69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Indianpolis,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I</w:t>
            </w:r>
            <w:r>
              <w:rPr>
                <w:spacing w:val="-2"/>
                <w:w w:val="90"/>
                <w:sz w:val="22"/>
              </w:rPr>
              <w:t>N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November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2022</w:t>
            </w:r>
          </w:p>
        </w:tc>
      </w:tr>
    </w:tbl>
    <w:p>
      <w:pPr>
        <w:pStyle w:val="BodyText"/>
        <w:spacing w:line="252" w:lineRule="auto" w:before="26"/>
        <w:ind w:left="2064" w:right="636"/>
      </w:pPr>
      <w:r>
        <w:rPr>
          <w:w w:val="90"/>
        </w:rPr>
        <w:t>Committee: Sumedha Gupta (Chair), Anne Royalty, Kosali Simon, Vidhura Tenneko</w:t>
      </w:r>
      <w:r>
        <w:rPr>
          <w:w w:val="90"/>
        </w:rPr>
        <w:t>on,</w:t>
      </w:r>
      <w:r>
        <w:rPr>
          <w:w w:val="90"/>
        </w:rPr>
        <w:t> </w:t>
      </w:r>
      <w:r>
        <w:rPr/>
        <w:t>Ben Boukai</w:t>
      </w:r>
    </w:p>
    <w:p>
      <w:pPr>
        <w:pStyle w:val="BodyText"/>
        <w:ind w:left="2064"/>
      </w:pPr>
      <w:r>
        <w:rPr>
          <w:w w:val="90"/>
        </w:rPr>
        <w:t>Ph.D</w:t>
      </w:r>
      <w:r>
        <w:rPr>
          <w:spacing w:val="-1"/>
          <w:w w:val="90"/>
        </w:rPr>
        <w:t> </w:t>
      </w:r>
      <w:r>
        <w:rPr>
          <w:w w:val="90"/>
        </w:rPr>
        <w:t>minor:</w:t>
      </w:r>
      <w:r>
        <w:rPr>
          <w:spacing w:val="1"/>
        </w:rPr>
        <w:t> </w:t>
      </w:r>
      <w:r>
        <w:rPr>
          <w:w w:val="90"/>
        </w:rPr>
        <w:t>Applied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Statistics</w:t>
      </w:r>
    </w:p>
    <w:p>
      <w:pPr>
        <w:tabs>
          <w:tab w:pos="8789" w:val="left" w:leader="none"/>
        </w:tabs>
        <w:spacing w:before="14"/>
        <w:ind w:left="1846" w:right="0" w:firstLine="0"/>
        <w:jc w:val="left"/>
        <w:rPr>
          <w:sz w:val="22"/>
        </w:rPr>
      </w:pPr>
      <w:r>
        <w:rPr>
          <w:b/>
          <w:sz w:val="22"/>
        </w:rPr>
        <w:t>Bonn</w:t>
      </w:r>
      <w:r>
        <w:rPr>
          <w:b/>
          <w:spacing w:val="-7"/>
          <w:sz w:val="22"/>
        </w:rPr>
        <w:t> </w:t>
      </w:r>
      <w:r>
        <w:rPr>
          <w:b/>
          <w:spacing w:val="-2"/>
          <w:w w:val="95"/>
          <w:sz w:val="22"/>
        </w:rPr>
        <w:t>University</w:t>
      </w:r>
      <w:r>
        <w:rPr>
          <w:b/>
          <w:sz w:val="22"/>
        </w:rPr>
        <w:tab/>
      </w:r>
      <w:r>
        <w:rPr>
          <w:w w:val="90"/>
          <w:sz w:val="22"/>
        </w:rPr>
        <w:t>Bonn,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Germany</w:t>
      </w:r>
    </w:p>
    <w:p>
      <w:pPr>
        <w:pStyle w:val="BodyText"/>
        <w:tabs>
          <w:tab w:pos="10198" w:val="right" w:leader="none"/>
        </w:tabs>
        <w:spacing w:before="15"/>
        <w:ind w:left="1846"/>
      </w:pPr>
      <w:r>
        <w:rPr>
          <w:w w:val="90"/>
        </w:rPr>
        <w:t>M.Sc.,</w:t>
      </w:r>
      <w:r>
        <w:rPr>
          <w:spacing w:val="-1"/>
          <w:w w:val="90"/>
        </w:rPr>
        <w:t> </w:t>
      </w:r>
      <w:r>
        <w:rPr>
          <w:w w:val="90"/>
        </w:rPr>
        <w:t>Agriculture</w:t>
      </w:r>
      <w:r>
        <w:rPr>
          <w:spacing w:val="-6"/>
        </w:rPr>
        <w:t> </w:t>
      </w:r>
      <w:r>
        <w:rPr>
          <w:w w:val="90"/>
        </w:rPr>
        <w:t>and</w:t>
      </w:r>
      <w:r>
        <w:rPr>
          <w:spacing w:val="-6"/>
        </w:rPr>
        <w:t> </w:t>
      </w:r>
      <w:r>
        <w:rPr>
          <w:w w:val="90"/>
        </w:rPr>
        <w:t>Food</w:t>
      </w:r>
      <w:r>
        <w:rPr>
          <w:spacing w:val="-6"/>
        </w:rPr>
        <w:t> </w:t>
      </w:r>
      <w:r>
        <w:rPr>
          <w:spacing w:val="-2"/>
          <w:w w:val="90"/>
        </w:rPr>
        <w:t>Economics</w:t>
      </w:r>
      <w:r>
        <w:rPr>
          <w:rFonts w:ascii="Times New Roman"/>
        </w:rPr>
        <w:tab/>
      </w:r>
      <w:r>
        <w:rPr>
          <w:spacing w:val="-4"/>
        </w:rPr>
        <w:t>2016</w:t>
      </w:r>
    </w:p>
    <w:p>
      <w:pPr>
        <w:tabs>
          <w:tab w:pos="8387" w:val="left" w:leader="none"/>
        </w:tabs>
        <w:spacing w:before="15"/>
        <w:ind w:left="1846" w:right="0" w:firstLine="0"/>
        <w:jc w:val="left"/>
        <w:rPr>
          <w:sz w:val="22"/>
        </w:rPr>
      </w:pPr>
      <w:r>
        <w:rPr>
          <w:b/>
          <w:sz w:val="22"/>
        </w:rPr>
        <w:t>Haramaya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University</w:t>
      </w:r>
      <w:r>
        <w:rPr>
          <w:b/>
          <w:sz w:val="22"/>
        </w:rPr>
        <w:tab/>
      </w:r>
      <w:r>
        <w:rPr>
          <w:w w:val="90"/>
          <w:sz w:val="22"/>
        </w:rPr>
        <w:t>Dire</w:t>
      </w:r>
      <w:r>
        <w:rPr>
          <w:spacing w:val="-3"/>
          <w:sz w:val="22"/>
        </w:rPr>
        <w:t> </w:t>
      </w:r>
      <w:r>
        <w:rPr>
          <w:w w:val="90"/>
          <w:sz w:val="22"/>
        </w:rPr>
        <w:t>Dawa,</w:t>
      </w:r>
      <w:r>
        <w:rPr>
          <w:spacing w:val="-2"/>
          <w:sz w:val="22"/>
        </w:rPr>
        <w:t> </w:t>
      </w:r>
      <w:r>
        <w:rPr>
          <w:spacing w:val="-2"/>
          <w:w w:val="90"/>
          <w:sz w:val="22"/>
        </w:rPr>
        <w:t>Ethiopia</w:t>
      </w:r>
    </w:p>
    <w:p>
      <w:pPr>
        <w:pStyle w:val="BodyText"/>
        <w:tabs>
          <w:tab w:pos="10198" w:val="right" w:leader="none"/>
        </w:tabs>
        <w:spacing w:before="15"/>
        <w:ind w:left="1846"/>
      </w:pPr>
      <w:r>
        <w:rPr>
          <w:w w:val="90"/>
        </w:rPr>
        <w:t>B.A.,</w:t>
      </w:r>
      <w:r>
        <w:rPr>
          <w:spacing w:val="-3"/>
        </w:rPr>
        <w:t> </w:t>
      </w:r>
      <w:r>
        <w:rPr>
          <w:spacing w:val="-2"/>
        </w:rPr>
        <w:t>Economics</w:t>
      </w:r>
      <w:r>
        <w:rPr>
          <w:rFonts w:ascii="Times New Roman"/>
        </w:rPr>
        <w:tab/>
      </w:r>
      <w:r>
        <w:rPr>
          <w:spacing w:val="-4"/>
        </w:rPr>
        <w:t>2012</w:t>
      </w:r>
    </w:p>
    <w:p>
      <w:pPr>
        <w:pStyle w:val="BodyText"/>
        <w:spacing w:before="29"/>
      </w:pPr>
    </w:p>
    <w:p>
      <w:pPr>
        <w:pStyle w:val="BodyText"/>
        <w:tabs>
          <w:tab w:pos="1846" w:val="left" w:leader="none"/>
        </w:tabs>
        <w:spacing w:line="252" w:lineRule="auto" w:before="1"/>
        <w:ind w:left="87" w:right="636"/>
      </w:pPr>
      <w:r>
        <w:rPr>
          <w:spacing w:val="-2"/>
        </w:rPr>
        <w:t>CURRENT</w:t>
      </w:r>
      <w:r>
        <w:rPr/>
        <w:tab/>
      </w:r>
      <w:r>
        <w:rPr>
          <w:w w:val="90"/>
        </w:rPr>
        <w:t>Postdoctoral Research Fellow &amp; Research Data Analyst - Indiana University Blo</w:t>
      </w:r>
      <w:r>
        <w:rPr>
          <w:w w:val="90"/>
        </w:rPr>
        <w:t>omington</w:t>
      </w:r>
      <w:r>
        <w:rPr>
          <w:w w:val="90"/>
        </w:rPr>
        <w:t> </w:t>
      </w:r>
      <w:r>
        <w:rPr>
          <w:spacing w:val="-2"/>
        </w:rPr>
        <w:t>EMPLOYMENT</w:t>
      </w:r>
    </w:p>
    <w:p>
      <w:pPr>
        <w:pStyle w:val="BodyText"/>
        <w:spacing w:before="14"/>
      </w:pPr>
    </w:p>
    <w:p>
      <w:pPr>
        <w:pStyle w:val="BodyText"/>
        <w:tabs>
          <w:tab w:pos="1846" w:val="left" w:leader="none"/>
        </w:tabs>
        <w:spacing w:line="252" w:lineRule="auto"/>
        <w:ind w:left="87" w:right="4901"/>
      </w:pPr>
      <w:r>
        <w:rPr>
          <w:spacing w:val="-2"/>
        </w:rPr>
        <w:t>RESEARCH</w:t>
      </w:r>
      <w:r>
        <w:rPr/>
        <w:tab/>
      </w:r>
      <w:r>
        <w:rPr>
          <w:w w:val="90"/>
        </w:rPr>
        <w:t>Health Economics, Applied </w:t>
      </w:r>
      <w:r>
        <w:rPr>
          <w:w w:val="90"/>
        </w:rPr>
        <w:t>Econometric</w:t>
      </w:r>
      <w:r>
        <w:rPr>
          <w:w w:val="90"/>
        </w:rPr>
        <w:t>s</w:t>
      </w:r>
      <w:r>
        <w:rPr>
          <w:w w:val="90"/>
        </w:rPr>
        <w:t> </w:t>
      </w:r>
      <w:r>
        <w:rPr>
          <w:spacing w:val="-2"/>
        </w:rPr>
        <w:t>INTERESTS</w:t>
      </w:r>
    </w:p>
    <w:p>
      <w:pPr>
        <w:pStyle w:val="BodyText"/>
        <w:spacing w:before="15"/>
      </w:pPr>
    </w:p>
    <w:p>
      <w:pPr>
        <w:pStyle w:val="BodyText"/>
        <w:spacing w:line="252" w:lineRule="auto"/>
        <w:ind w:left="1846" w:right="239" w:hanging="1759"/>
        <w:jc w:val="both"/>
      </w:pPr>
      <w:r>
        <w:rPr>
          <w:spacing w:val="-6"/>
        </w:rPr>
        <w:t>PUBLICATIONS</w:t>
      </w:r>
      <w:r>
        <w:rPr>
          <w:spacing w:val="6"/>
        </w:rPr>
        <w:t> </w:t>
      </w:r>
      <w:r>
        <w:rPr>
          <w:spacing w:val="-6"/>
        </w:rPr>
        <w:t>Comparison</w:t>
      </w:r>
      <w:r>
        <w:rPr>
          <w:spacing w:val="-8"/>
        </w:rPr>
        <w:t> </w:t>
      </w:r>
      <w:r>
        <w:rPr>
          <w:spacing w:val="-6"/>
        </w:rPr>
        <w:t>of</w:t>
      </w:r>
      <w:r>
        <w:rPr>
          <w:spacing w:val="-7"/>
        </w:rPr>
        <w:t> </w:t>
      </w:r>
      <w:r>
        <w:rPr>
          <w:spacing w:val="-6"/>
        </w:rPr>
        <w:t>Postpartum</w:t>
      </w:r>
      <w:r>
        <w:rPr>
          <w:spacing w:val="-8"/>
        </w:rPr>
        <w:t> </w:t>
      </w:r>
      <w:r>
        <w:rPr>
          <w:spacing w:val="-6"/>
        </w:rPr>
        <w:t>Opioid</w:t>
      </w:r>
      <w:r>
        <w:rPr>
          <w:spacing w:val="-8"/>
        </w:rPr>
        <w:t> </w:t>
      </w:r>
      <w:r>
        <w:rPr>
          <w:spacing w:val="-6"/>
        </w:rPr>
        <w:t>Prescriptions</w:t>
      </w:r>
      <w:r>
        <w:rPr>
          <w:spacing w:val="-8"/>
        </w:rPr>
        <w:t> </w:t>
      </w:r>
      <w:r>
        <w:rPr>
          <w:spacing w:val="-6"/>
        </w:rPr>
        <w:t>Before</w:t>
      </w:r>
      <w:r>
        <w:rPr>
          <w:spacing w:val="-7"/>
        </w:rPr>
        <w:t> </w:t>
      </w:r>
      <w:r>
        <w:rPr>
          <w:spacing w:val="-6"/>
        </w:rPr>
        <w:t>vs</w:t>
      </w:r>
      <w:r>
        <w:rPr>
          <w:spacing w:val="-8"/>
        </w:rPr>
        <w:t> </w:t>
      </w:r>
      <w:r>
        <w:rPr>
          <w:spacing w:val="-6"/>
        </w:rPr>
        <w:t>During</w:t>
      </w:r>
      <w:r>
        <w:rPr>
          <w:spacing w:val="-8"/>
        </w:rPr>
        <w:t> </w:t>
      </w:r>
      <w:r>
        <w:rPr>
          <w:spacing w:val="-6"/>
        </w:rPr>
        <w:t>the</w:t>
      </w:r>
      <w:r>
        <w:rPr>
          <w:spacing w:val="-8"/>
        </w:rPr>
        <w:t> </w:t>
      </w:r>
      <w:r>
        <w:rPr>
          <w:spacing w:val="-6"/>
        </w:rPr>
        <w:t>COVID-19</w:t>
      </w:r>
      <w:r>
        <w:rPr>
          <w:spacing w:val="-7"/>
        </w:rPr>
        <w:t> </w:t>
      </w:r>
      <w:r>
        <w:rPr>
          <w:spacing w:val="-6"/>
        </w:rPr>
        <w:t>Pandemic.</w:t>
      </w:r>
      <w:r>
        <w:rPr>
          <w:spacing w:val="-6"/>
        </w:rPr>
        <w:t> </w:t>
      </w:r>
      <w:r>
        <w:rPr>
          <w:rFonts w:ascii="Book Antiqua"/>
          <w:i/>
          <w:w w:val="90"/>
        </w:rPr>
        <w:t>JAMA Network Open </w:t>
      </w:r>
      <w:r>
        <w:rPr>
          <w:w w:val="90"/>
        </w:rPr>
        <w:t>6, no. 4 (2023): e236438-e236438. (with Shelby R., Emily C. Lawler, </w:t>
      </w:r>
      <w:r>
        <w:rPr>
          <w:w w:val="90"/>
        </w:rPr>
        <w:t>Grace</w:t>
      </w:r>
      <w:r>
        <w:rPr>
          <w:w w:val="90"/>
        </w:rPr>
        <w:t> </w:t>
      </w:r>
      <w:r>
        <w:rPr>
          <w:spacing w:val="-8"/>
        </w:rPr>
        <w:t>Bagwell</w:t>
      </w:r>
      <w:r>
        <w:rPr>
          <w:spacing w:val="-2"/>
        </w:rPr>
        <w:t> </w:t>
      </w:r>
      <w:r>
        <w:rPr>
          <w:spacing w:val="-8"/>
        </w:rPr>
        <w:t>Adams,</w:t>
      </w:r>
      <w:r>
        <w:rPr>
          <w:spacing w:val="-2"/>
        </w:rPr>
        <w:t> </w:t>
      </w:r>
      <w:r>
        <w:rPr>
          <w:spacing w:val="-8"/>
        </w:rPr>
        <w:t>and</w:t>
      </w:r>
      <w:r>
        <w:rPr>
          <w:spacing w:val="-2"/>
        </w:rPr>
        <w:t> </w:t>
      </w:r>
      <w:r>
        <w:rPr>
          <w:spacing w:val="-8"/>
        </w:rPr>
        <w:t>Amanda</w:t>
      </w:r>
      <w:r>
        <w:rPr>
          <w:spacing w:val="-2"/>
        </w:rPr>
        <w:t> </w:t>
      </w:r>
      <w:r>
        <w:rPr>
          <w:spacing w:val="-8"/>
        </w:rPr>
        <w:t>J.</w:t>
      </w:r>
      <w:r>
        <w:rPr>
          <w:spacing w:val="-2"/>
        </w:rPr>
        <w:t> </w:t>
      </w:r>
      <w:r>
        <w:rPr>
          <w:spacing w:val="-8"/>
        </w:rPr>
        <w:t>Abraham)</w:t>
      </w:r>
    </w:p>
    <w:p>
      <w:pPr>
        <w:pStyle w:val="BodyText"/>
        <w:spacing w:before="15"/>
      </w:pPr>
    </w:p>
    <w:p>
      <w:pPr>
        <w:pStyle w:val="BodyText"/>
        <w:spacing w:line="252" w:lineRule="auto"/>
        <w:ind w:left="1846" w:right="239"/>
        <w:jc w:val="both"/>
      </w:pPr>
      <w:r>
        <w:rPr>
          <w:w w:val="90"/>
        </w:rPr>
        <w:t>Cannabis Laws and Utilization of Medications for the Treatment of Mental Health </w:t>
      </w:r>
      <w:r>
        <w:rPr>
          <w:w w:val="90"/>
        </w:rPr>
        <w:t>Disorders</w:t>
      </w:r>
      <w:r>
        <w:rPr>
          <w:w w:val="90"/>
        </w:rPr>
        <w:t>.</w:t>
      </w:r>
      <w:r>
        <w:rPr>
          <w:w w:val="90"/>
        </w:rPr>
        <w:t> </w:t>
      </w:r>
      <w:r>
        <w:rPr>
          <w:rFonts w:ascii="Book Antiqua"/>
          <w:i/>
          <w:spacing w:val="-8"/>
        </w:rPr>
        <w:t>JAMA</w:t>
      </w:r>
      <w:r>
        <w:rPr>
          <w:rFonts w:ascii="Book Antiqua"/>
          <w:i/>
          <w:spacing w:val="-4"/>
        </w:rPr>
        <w:t> </w:t>
      </w:r>
      <w:r>
        <w:rPr>
          <w:rFonts w:ascii="Book Antiqua"/>
          <w:i/>
          <w:spacing w:val="-8"/>
        </w:rPr>
        <w:t>Network</w:t>
      </w:r>
      <w:r>
        <w:rPr>
          <w:rFonts w:ascii="Book Antiqua"/>
          <w:i/>
          <w:spacing w:val="-4"/>
        </w:rPr>
        <w:t> </w:t>
      </w:r>
      <w:r>
        <w:rPr>
          <w:rFonts w:ascii="Book Antiqua"/>
          <w:i/>
          <w:spacing w:val="-8"/>
        </w:rPr>
        <w:t>Open</w:t>
      </w:r>
      <w:r>
        <w:rPr>
          <w:rFonts w:ascii="Book Antiqua"/>
          <w:i/>
          <w:spacing w:val="-4"/>
        </w:rPr>
        <w:t> </w:t>
      </w:r>
      <w:r>
        <w:rPr>
          <w:spacing w:val="-8"/>
        </w:rPr>
        <w:t>7,</w:t>
      </w:r>
      <w:r>
        <w:rPr>
          <w:spacing w:val="-4"/>
        </w:rPr>
        <w:t> </w:t>
      </w:r>
      <w:r>
        <w:rPr>
          <w:spacing w:val="-8"/>
        </w:rPr>
        <w:t>no.</w:t>
      </w:r>
      <w:r>
        <w:rPr>
          <w:spacing w:val="12"/>
        </w:rPr>
        <w:t> </w:t>
      </w:r>
      <w:r>
        <w:rPr>
          <w:spacing w:val="-8"/>
        </w:rPr>
        <w:t>9</w:t>
      </w:r>
      <w:r>
        <w:rPr>
          <w:spacing w:val="-4"/>
        </w:rPr>
        <w:t> </w:t>
      </w:r>
      <w:r>
        <w:rPr>
          <w:spacing w:val="-8"/>
        </w:rPr>
        <w:t>(2024):</w:t>
      </w:r>
      <w:r>
        <w:rPr>
          <w:spacing w:val="8"/>
        </w:rPr>
        <w:t> </w:t>
      </w:r>
      <w:r>
        <w:rPr>
          <w:spacing w:val="-8"/>
        </w:rPr>
        <w:t>e2432021-e2432021.</w:t>
      </w:r>
      <w:r>
        <w:rPr>
          <w:spacing w:val="12"/>
        </w:rPr>
        <w:t> </w:t>
      </w:r>
      <w:r>
        <w:rPr>
          <w:spacing w:val="-8"/>
        </w:rPr>
        <w:t>(with</w:t>
      </w:r>
      <w:r>
        <w:rPr>
          <w:spacing w:val="-4"/>
        </w:rPr>
        <w:t> </w:t>
      </w:r>
      <w:r>
        <w:rPr>
          <w:spacing w:val="-8"/>
        </w:rPr>
        <w:t>Bradford,</w:t>
      </w:r>
      <w:r>
        <w:rPr>
          <w:spacing w:val="-4"/>
        </w:rPr>
        <w:t> </w:t>
      </w:r>
      <w:r>
        <w:rPr>
          <w:spacing w:val="-8"/>
        </w:rPr>
        <w:t>A.</w:t>
      </w:r>
      <w:r>
        <w:rPr>
          <w:spacing w:val="-4"/>
        </w:rPr>
        <w:t> </w:t>
      </w:r>
      <w:r>
        <w:rPr>
          <w:spacing w:val="-8"/>
        </w:rPr>
        <w:t>C.,</w:t>
      </w:r>
      <w:r>
        <w:rPr>
          <w:spacing w:val="-4"/>
        </w:rPr>
        <w:t> </w:t>
      </w:r>
      <w:r>
        <w:rPr>
          <w:spacing w:val="-8"/>
        </w:rPr>
        <w:t>Lozano-</w:t>
      </w:r>
      <w:r>
        <w:rPr>
          <w:spacing w:val="-8"/>
        </w:rPr>
        <w:t>Rojas,</w:t>
      </w:r>
      <w:r>
        <w:rPr>
          <w:spacing w:val="-8"/>
        </w:rPr>
        <w:t> </w:t>
      </w:r>
      <w:r>
        <w:rPr>
          <w:spacing w:val="-6"/>
        </w:rPr>
        <w:t>F.,</w:t>
      </w:r>
      <w:r>
        <w:rPr>
          <w:spacing w:val="-8"/>
        </w:rPr>
        <w:t> </w:t>
      </w:r>
      <w:r>
        <w:rPr>
          <w:spacing w:val="-6"/>
        </w:rPr>
        <w:t>Bradford,</w:t>
      </w:r>
      <w:r>
        <w:rPr>
          <w:spacing w:val="-8"/>
        </w:rPr>
        <w:t> </w:t>
      </w:r>
      <w:r>
        <w:rPr>
          <w:spacing w:val="-6"/>
        </w:rPr>
        <w:t>W.</w:t>
      </w:r>
      <w:r>
        <w:rPr>
          <w:spacing w:val="-7"/>
        </w:rPr>
        <w:t> </w:t>
      </w:r>
      <w:r>
        <w:rPr>
          <w:spacing w:val="-6"/>
        </w:rPr>
        <w:t>D.,</w:t>
      </w:r>
      <w:r>
        <w:rPr>
          <w:spacing w:val="-8"/>
        </w:rPr>
        <w:t> </w:t>
      </w:r>
      <w:r>
        <w:rPr>
          <w:spacing w:val="-6"/>
        </w:rPr>
        <w:t>and</w:t>
      </w:r>
      <w:r>
        <w:rPr>
          <w:spacing w:val="-8"/>
        </w:rPr>
        <w:t> </w:t>
      </w:r>
      <w:r>
        <w:rPr>
          <w:spacing w:val="-6"/>
        </w:rPr>
        <w:t>Abraham,</w:t>
      </w:r>
      <w:r>
        <w:rPr>
          <w:spacing w:val="-7"/>
        </w:rPr>
        <w:t> </w:t>
      </w:r>
      <w:r>
        <w:rPr>
          <w:spacing w:val="-6"/>
        </w:rPr>
        <w:t>A.</w:t>
      </w:r>
      <w:r>
        <w:rPr>
          <w:spacing w:val="-8"/>
        </w:rPr>
        <w:t> </w:t>
      </w:r>
      <w:r>
        <w:rPr>
          <w:spacing w:val="-6"/>
        </w:rPr>
        <w:t>J.)</w:t>
      </w:r>
    </w:p>
    <w:p>
      <w:pPr>
        <w:pStyle w:val="BodyText"/>
        <w:spacing w:before="14"/>
      </w:pPr>
    </w:p>
    <w:p>
      <w:pPr>
        <w:pStyle w:val="BodyText"/>
        <w:spacing w:line="252" w:lineRule="auto" w:before="1"/>
        <w:ind w:left="1846" w:right="239"/>
        <w:jc w:val="both"/>
      </w:pPr>
      <w:r>
        <w:rPr>
          <w:w w:val="90"/>
        </w:rPr>
        <w:t>Increases in benzodiazepine prescribing for postpartum anxiety during COVID-19. </w:t>
      </w:r>
      <w:r>
        <w:rPr>
          <w:rFonts w:ascii="Book Antiqua" w:hAnsi="Book Antiqua"/>
          <w:i/>
          <w:w w:val="90"/>
        </w:rPr>
        <w:t>Archives </w:t>
      </w:r>
      <w:r>
        <w:rPr>
          <w:rFonts w:ascii="Book Antiqua" w:hAnsi="Book Antiqua"/>
          <w:i/>
          <w:w w:val="90"/>
        </w:rPr>
        <w:t>o</w:t>
      </w:r>
      <w:r>
        <w:rPr>
          <w:rFonts w:ascii="Book Antiqua" w:hAnsi="Book Antiqua"/>
          <w:i/>
          <w:w w:val="90"/>
        </w:rPr>
        <w:t>f</w:t>
      </w:r>
      <w:r>
        <w:rPr>
          <w:rFonts w:ascii="Book Antiqua" w:hAnsi="Book Antiqua"/>
          <w:i/>
          <w:w w:val="90"/>
        </w:rPr>
        <w:t> </w:t>
      </w:r>
      <w:r>
        <w:rPr>
          <w:rFonts w:ascii="Book Antiqua" w:hAnsi="Book Antiqua"/>
          <w:i/>
          <w:spacing w:val="-4"/>
        </w:rPr>
        <w:t>Women’s</w:t>
      </w:r>
      <w:r>
        <w:rPr>
          <w:rFonts w:ascii="Book Antiqua" w:hAnsi="Book Antiqua"/>
          <w:i/>
          <w:spacing w:val="-10"/>
        </w:rPr>
        <w:t> </w:t>
      </w:r>
      <w:r>
        <w:rPr>
          <w:rFonts w:ascii="Book Antiqua" w:hAnsi="Book Antiqua"/>
          <w:i/>
          <w:spacing w:val="-4"/>
        </w:rPr>
        <w:t>Mental</w:t>
      </w:r>
      <w:r>
        <w:rPr>
          <w:rFonts w:ascii="Book Antiqua" w:hAnsi="Book Antiqua"/>
          <w:i/>
          <w:spacing w:val="-10"/>
        </w:rPr>
        <w:t> </w:t>
      </w:r>
      <w:r>
        <w:rPr>
          <w:rFonts w:ascii="Book Antiqua" w:hAnsi="Book Antiqua"/>
          <w:i/>
          <w:spacing w:val="-4"/>
        </w:rPr>
        <w:t>Health</w:t>
      </w:r>
      <w:r>
        <w:rPr>
          <w:rFonts w:ascii="Book Antiqua" w:hAnsi="Book Antiqua"/>
          <w:i/>
          <w:spacing w:val="-10"/>
        </w:rPr>
        <w:t> </w:t>
      </w:r>
      <w:r>
        <w:rPr>
          <w:spacing w:val="-4"/>
        </w:rPr>
        <w:t>(2024):</w:t>
      </w:r>
      <w:r>
        <w:rPr>
          <w:spacing w:val="-9"/>
        </w:rPr>
        <w:t> </w:t>
      </w:r>
      <w:r>
        <w:rPr>
          <w:spacing w:val="-4"/>
        </w:rPr>
        <w:t>1-10.</w:t>
      </w:r>
      <w:r>
        <w:rPr>
          <w:spacing w:val="7"/>
        </w:rPr>
        <w:t> </w:t>
      </w:r>
      <w:r>
        <w:rPr>
          <w:spacing w:val="-4"/>
        </w:rPr>
        <w:t>(with</w:t>
      </w:r>
      <w:r>
        <w:rPr>
          <w:spacing w:val="-9"/>
        </w:rPr>
        <w:t> </w:t>
      </w:r>
      <w:r>
        <w:rPr>
          <w:spacing w:val="-4"/>
        </w:rPr>
        <w:t>Adams,</w:t>
      </w:r>
      <w:r>
        <w:rPr>
          <w:spacing w:val="-10"/>
        </w:rPr>
        <w:t> </w:t>
      </w:r>
      <w:r>
        <w:rPr>
          <w:spacing w:val="-4"/>
        </w:rPr>
        <w:t>Grace</w:t>
      </w:r>
      <w:r>
        <w:rPr>
          <w:spacing w:val="-10"/>
        </w:rPr>
        <w:t> </w:t>
      </w:r>
      <w:r>
        <w:rPr>
          <w:spacing w:val="-4"/>
        </w:rPr>
        <w:t>Bagwell,</w:t>
      </w:r>
      <w:r>
        <w:rPr>
          <w:spacing w:val="-10"/>
        </w:rPr>
        <w:t> </w:t>
      </w:r>
      <w:r>
        <w:rPr>
          <w:spacing w:val="-4"/>
        </w:rPr>
        <w:t>Shelby</w:t>
      </w:r>
      <w:r>
        <w:rPr>
          <w:spacing w:val="-9"/>
        </w:rPr>
        <w:t> </w:t>
      </w:r>
      <w:r>
        <w:rPr>
          <w:spacing w:val="-4"/>
        </w:rPr>
        <w:t>Steuart,</w:t>
      </w:r>
      <w:r>
        <w:rPr>
          <w:spacing w:val="-10"/>
        </w:rPr>
        <w:t> </w:t>
      </w:r>
      <w:r>
        <w:rPr>
          <w:spacing w:val="-4"/>
        </w:rPr>
        <w:t>Emily</w:t>
      </w:r>
      <w:r>
        <w:rPr>
          <w:spacing w:val="-10"/>
        </w:rPr>
        <w:t> </w:t>
      </w:r>
      <w:r>
        <w:rPr>
          <w:spacing w:val="-4"/>
        </w:rPr>
        <w:t>C.</w:t>
      </w:r>
      <w:r>
        <w:rPr>
          <w:spacing w:val="-4"/>
        </w:rPr>
        <w:t> </w:t>
      </w:r>
      <w:r>
        <w:rPr>
          <w:spacing w:val="-6"/>
        </w:rPr>
        <w:t>Lawler,</w:t>
      </w:r>
      <w:r>
        <w:rPr>
          <w:spacing w:val="-8"/>
        </w:rPr>
        <w:t> </w:t>
      </w:r>
      <w:r>
        <w:rPr>
          <w:spacing w:val="-6"/>
        </w:rPr>
        <w:t>and</w:t>
      </w:r>
      <w:r>
        <w:rPr>
          <w:spacing w:val="-7"/>
        </w:rPr>
        <w:t> </w:t>
      </w:r>
      <w:r>
        <w:rPr>
          <w:spacing w:val="-6"/>
        </w:rPr>
        <w:t>Amanda</w:t>
      </w:r>
      <w:r>
        <w:rPr>
          <w:spacing w:val="-8"/>
        </w:rPr>
        <w:t> </w:t>
      </w:r>
      <w:r>
        <w:rPr>
          <w:spacing w:val="-6"/>
        </w:rPr>
        <w:t>J.</w:t>
      </w:r>
      <w:r>
        <w:rPr>
          <w:spacing w:val="-7"/>
        </w:rPr>
        <w:t> </w:t>
      </w:r>
      <w:r>
        <w:rPr>
          <w:spacing w:val="-6"/>
        </w:rPr>
        <w:t>Abraham)</w:t>
      </w:r>
    </w:p>
    <w:p>
      <w:pPr>
        <w:pStyle w:val="BodyText"/>
        <w:spacing w:before="14"/>
      </w:pPr>
    </w:p>
    <w:p>
      <w:pPr>
        <w:pStyle w:val="BodyText"/>
        <w:spacing w:line="252" w:lineRule="auto"/>
        <w:ind w:left="1846" w:right="239"/>
        <w:jc w:val="both"/>
      </w:pPr>
      <w:r>
        <w:rPr>
          <w:w w:val="90"/>
        </w:rPr>
        <w:t>Concurrent</w:t>
      </w:r>
      <w:r>
        <w:rPr>
          <w:spacing w:val="-9"/>
          <w:w w:val="90"/>
        </w:rPr>
        <w:t> </w:t>
      </w:r>
      <w:r>
        <w:rPr>
          <w:w w:val="90"/>
        </w:rPr>
        <w:t>Prescription</w:t>
      </w:r>
      <w:r>
        <w:rPr>
          <w:spacing w:val="-8"/>
          <w:w w:val="90"/>
        </w:rPr>
        <w:t> </w:t>
      </w:r>
      <w:r>
        <w:rPr>
          <w:w w:val="90"/>
        </w:rPr>
        <w:t>Fills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Opioids</w:t>
      </w:r>
      <w:r>
        <w:rPr>
          <w:spacing w:val="-9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Benzodiazepines</w:t>
      </w:r>
      <w:r>
        <w:rPr>
          <w:spacing w:val="-8"/>
          <w:w w:val="90"/>
        </w:rPr>
        <w:t> </w:t>
      </w:r>
      <w:r>
        <w:rPr>
          <w:w w:val="90"/>
        </w:rPr>
        <w:t>Among</w:t>
      </w:r>
      <w:r>
        <w:rPr>
          <w:spacing w:val="-8"/>
          <w:w w:val="90"/>
        </w:rPr>
        <w:t> </w:t>
      </w:r>
      <w:r>
        <w:rPr>
          <w:w w:val="90"/>
        </w:rPr>
        <w:t>Postpartum</w:t>
      </w:r>
      <w:r>
        <w:rPr>
          <w:spacing w:val="-9"/>
          <w:w w:val="90"/>
        </w:rPr>
        <w:t> </w:t>
      </w:r>
      <w:r>
        <w:rPr>
          <w:w w:val="90"/>
        </w:rPr>
        <w:t>Women</w:t>
      </w:r>
      <w:r>
        <w:rPr>
          <w:spacing w:val="-8"/>
          <w:w w:val="90"/>
        </w:rPr>
        <w:t> </w:t>
      </w:r>
      <w:r>
        <w:rPr>
          <w:w w:val="90"/>
        </w:rPr>
        <w:t>Dur</w:t>
      </w:r>
      <w:r>
        <w:rPr>
          <w:w w:val="90"/>
        </w:rPr>
        <w:softHyphen/>
      </w:r>
      <w:r>
        <w:rPr>
          <w:w w:val="90"/>
        </w:rPr>
      </w:r>
      <w:r>
        <w:rPr/>
        <w:t>ing</w:t>
      </w:r>
      <w:r>
        <w:rPr>
          <w:spacing w:val="-14"/>
        </w:rPr>
        <w:t> </w:t>
      </w:r>
      <w:r>
        <w:rPr/>
        <w:t>COVID-19.</w:t>
      </w:r>
      <w:r>
        <w:rPr>
          <w:spacing w:val="-14"/>
        </w:rPr>
        <w:t> </w:t>
      </w:r>
      <w:r>
        <w:rPr>
          <w:rFonts w:ascii="Book Antiqua" w:hAnsi="Book Antiqua"/>
          <w:i/>
        </w:rPr>
        <w:t>AJPM</w:t>
      </w:r>
      <w:r>
        <w:rPr>
          <w:rFonts w:ascii="Book Antiqua" w:hAnsi="Book Antiqua"/>
          <w:i/>
          <w:spacing w:val="-14"/>
        </w:rPr>
        <w:t> </w:t>
      </w:r>
      <w:r>
        <w:rPr>
          <w:rFonts w:ascii="Book Antiqua" w:hAnsi="Book Antiqua"/>
          <w:i/>
        </w:rPr>
        <w:t>focus</w:t>
      </w:r>
      <w:r>
        <w:rPr>
          <w:rFonts w:ascii="Book Antiqua" w:hAnsi="Book Antiqua"/>
          <w:i/>
          <w:spacing w:val="-13"/>
        </w:rPr>
        <w:t> </w:t>
      </w:r>
      <w:r>
        <w:rPr/>
        <w:t>3,</w:t>
      </w:r>
      <w:r>
        <w:rPr>
          <w:spacing w:val="-14"/>
        </w:rPr>
        <w:t> </w:t>
      </w:r>
      <w:r>
        <w:rPr/>
        <w:t>no.</w:t>
      </w:r>
      <w:r>
        <w:rPr>
          <w:spacing w:val="-14"/>
        </w:rPr>
        <w:t> </w:t>
      </w:r>
      <w:r>
        <w:rPr/>
        <w:t>4</w:t>
      </w:r>
      <w:r>
        <w:rPr>
          <w:spacing w:val="-14"/>
        </w:rPr>
        <w:t> </w:t>
      </w:r>
      <w:r>
        <w:rPr/>
        <w:t>(2024):</w:t>
      </w:r>
      <w:r>
        <w:rPr>
          <w:spacing w:val="-13"/>
        </w:rPr>
        <w:t> </w:t>
      </w:r>
      <w:r>
        <w:rPr/>
        <w:t>100251.</w:t>
      </w:r>
      <w:r>
        <w:rPr>
          <w:spacing w:val="-14"/>
        </w:rPr>
        <w:t> </w:t>
      </w:r>
      <w:r>
        <w:rPr/>
        <w:t>(with</w:t>
      </w:r>
      <w:r>
        <w:rPr>
          <w:spacing w:val="-14"/>
        </w:rPr>
        <w:t> </w:t>
      </w:r>
      <w:r>
        <w:rPr/>
        <w:t>Abraham,</w:t>
      </w:r>
      <w:r>
        <w:rPr>
          <w:spacing w:val="-14"/>
        </w:rPr>
        <w:t> </w:t>
      </w:r>
      <w:r>
        <w:rPr/>
        <w:t>Amanda</w:t>
      </w:r>
      <w:r>
        <w:rPr>
          <w:spacing w:val="-13"/>
        </w:rPr>
        <w:t> </w:t>
      </w:r>
      <w:r>
        <w:rPr/>
        <w:t>J.,</w:t>
      </w:r>
      <w:r>
        <w:rPr>
          <w:spacing w:val="-14"/>
        </w:rPr>
        <w:t> </w:t>
      </w:r>
      <w:r>
        <w:rPr/>
        <w:t>Shelby</w:t>
      </w:r>
      <w:r>
        <w:rPr>
          <w:spacing w:val="-14"/>
        </w:rPr>
        <w:t> </w:t>
      </w:r>
      <w:r>
        <w:rPr/>
        <w:t>R.</w:t>
      </w:r>
      <w:r>
        <w:rPr/>
        <w:t> </w:t>
      </w:r>
      <w:r>
        <w:rPr>
          <w:spacing w:val="-6"/>
        </w:rPr>
        <w:t>Steuart,</w:t>
      </w:r>
      <w:r>
        <w:rPr>
          <w:spacing w:val="-8"/>
        </w:rPr>
        <w:t> </w:t>
      </w:r>
      <w:r>
        <w:rPr>
          <w:spacing w:val="-6"/>
        </w:rPr>
        <w:t>Emily</w:t>
      </w:r>
      <w:r>
        <w:rPr>
          <w:spacing w:val="-8"/>
        </w:rPr>
        <w:t> </w:t>
      </w:r>
      <w:r>
        <w:rPr>
          <w:spacing w:val="-6"/>
        </w:rPr>
        <w:t>C.</w:t>
      </w:r>
      <w:r>
        <w:rPr>
          <w:spacing w:val="-8"/>
        </w:rPr>
        <w:t> </w:t>
      </w:r>
      <w:r>
        <w:rPr>
          <w:spacing w:val="-6"/>
        </w:rPr>
        <w:t>Lawler,</w:t>
      </w:r>
      <w:r>
        <w:rPr>
          <w:spacing w:val="-7"/>
        </w:rPr>
        <w:t> </w:t>
      </w:r>
      <w:r>
        <w:rPr>
          <w:spacing w:val="-6"/>
        </w:rPr>
        <w:t>and</w:t>
      </w:r>
      <w:r>
        <w:rPr>
          <w:spacing w:val="-8"/>
        </w:rPr>
        <w:t> </w:t>
      </w:r>
      <w:r>
        <w:rPr>
          <w:spacing w:val="-6"/>
        </w:rPr>
        <w:t>Grace</w:t>
      </w:r>
      <w:r>
        <w:rPr>
          <w:spacing w:val="-8"/>
        </w:rPr>
        <w:t> </w:t>
      </w:r>
      <w:r>
        <w:rPr>
          <w:spacing w:val="-6"/>
        </w:rPr>
        <w:t>Bagwell</w:t>
      </w:r>
      <w:r>
        <w:rPr>
          <w:spacing w:val="-8"/>
        </w:rPr>
        <w:t> </w:t>
      </w:r>
      <w:r>
        <w:rPr>
          <w:spacing w:val="-6"/>
        </w:rPr>
        <w:t>Adams)</w:t>
      </w:r>
    </w:p>
    <w:p>
      <w:pPr>
        <w:pStyle w:val="BodyText"/>
        <w:spacing w:before="15"/>
      </w:pPr>
    </w:p>
    <w:p>
      <w:pPr>
        <w:pStyle w:val="BodyText"/>
        <w:spacing w:line="252" w:lineRule="auto"/>
        <w:ind w:left="1846" w:right="239"/>
        <w:jc w:val="both"/>
      </w:pPr>
      <w:r>
        <w:rPr>
          <w:spacing w:val="-6"/>
        </w:rPr>
        <w:t>Recreational</w:t>
      </w:r>
      <w:r>
        <w:rPr>
          <w:spacing w:val="-8"/>
        </w:rPr>
        <w:t> </w:t>
      </w:r>
      <w:r>
        <w:rPr>
          <w:spacing w:val="-6"/>
        </w:rPr>
        <w:t>cannabis</w:t>
      </w:r>
      <w:r>
        <w:rPr>
          <w:spacing w:val="-8"/>
        </w:rPr>
        <w:t> </w:t>
      </w:r>
      <w:r>
        <w:rPr>
          <w:spacing w:val="-6"/>
        </w:rPr>
        <w:t>laws</w:t>
      </w:r>
      <w:r>
        <w:rPr>
          <w:spacing w:val="-8"/>
        </w:rPr>
        <w:t> </w:t>
      </w:r>
      <w:r>
        <w:rPr>
          <w:spacing w:val="-6"/>
        </w:rPr>
        <w:t>and</w:t>
      </w:r>
      <w:r>
        <w:rPr>
          <w:spacing w:val="-7"/>
        </w:rPr>
        <w:t> </w:t>
      </w:r>
      <w:r>
        <w:rPr>
          <w:spacing w:val="-6"/>
        </w:rPr>
        <w:t>pain</w:t>
      </w:r>
      <w:r>
        <w:rPr>
          <w:spacing w:val="-8"/>
        </w:rPr>
        <w:t> </w:t>
      </w:r>
      <w:r>
        <w:rPr>
          <w:spacing w:val="-6"/>
        </w:rPr>
        <w:t>prescriptions</w:t>
      </w:r>
      <w:r>
        <w:rPr>
          <w:spacing w:val="-8"/>
        </w:rPr>
        <w:t> </w:t>
      </w:r>
      <w:r>
        <w:rPr>
          <w:spacing w:val="-6"/>
        </w:rPr>
        <w:t>in</w:t>
      </w:r>
      <w:r>
        <w:rPr>
          <w:spacing w:val="-8"/>
        </w:rPr>
        <w:t> </w:t>
      </w:r>
      <w:r>
        <w:rPr>
          <w:spacing w:val="-6"/>
        </w:rPr>
        <w:t>the</w:t>
      </w:r>
      <w:r>
        <w:rPr>
          <w:spacing w:val="-7"/>
        </w:rPr>
        <w:t> </w:t>
      </w:r>
      <w:r>
        <w:rPr>
          <w:spacing w:val="-6"/>
        </w:rPr>
        <w:t>privately</w:t>
      </w:r>
      <w:r>
        <w:rPr>
          <w:spacing w:val="-8"/>
        </w:rPr>
        <w:t> </w:t>
      </w:r>
      <w:r>
        <w:rPr>
          <w:spacing w:val="-6"/>
        </w:rPr>
        <w:t>insured.</w:t>
      </w:r>
      <w:r>
        <w:rPr>
          <w:spacing w:val="18"/>
        </w:rPr>
        <w:t> </w:t>
      </w:r>
      <w:r>
        <w:rPr>
          <w:rFonts w:ascii="Book Antiqua"/>
          <w:i/>
          <w:spacing w:val="-6"/>
        </w:rPr>
        <w:t>Cannabis </w:t>
      </w:r>
      <w:r>
        <w:rPr>
          <w:spacing w:val="-6"/>
        </w:rPr>
        <w:t>(2024).</w:t>
      </w:r>
      <w:r>
        <w:rPr>
          <w:spacing w:val="-6"/>
        </w:rPr>
        <w:t> </w:t>
      </w:r>
      <w:r>
        <w:rPr>
          <w:w w:val="90"/>
        </w:rPr>
        <w:t>(with Shelby R. Steuart, Felipe Lozano-Rojas, Victoria Bethel, and Amanda Abraham)</w:t>
      </w:r>
    </w:p>
    <w:p>
      <w:pPr>
        <w:pStyle w:val="BodyText"/>
        <w:spacing w:before="15"/>
      </w:pPr>
    </w:p>
    <w:p>
      <w:pPr>
        <w:pStyle w:val="BodyText"/>
        <w:spacing w:line="252" w:lineRule="auto"/>
        <w:ind w:left="1846" w:right="239"/>
        <w:jc w:val="both"/>
      </w:pPr>
      <w:r>
        <w:rPr>
          <w:w w:val="90"/>
        </w:rPr>
        <w:t>Impact Of Cooperatives Membership on Economy in Eastern Oromia:</w:t>
      </w:r>
      <w:r>
        <w:rPr/>
        <w:t> </w:t>
      </w:r>
      <w:r>
        <w:rPr>
          <w:w w:val="90"/>
        </w:rPr>
        <w:t>The Case of </w:t>
      </w:r>
      <w:r>
        <w:rPr>
          <w:w w:val="90"/>
        </w:rPr>
        <w:t>Haramay</w:t>
      </w:r>
      <w:r>
        <w:rPr>
          <w:w w:val="90"/>
        </w:rPr>
        <w:t>a</w:t>
      </w:r>
      <w:r>
        <w:rPr>
          <w:w w:val="90"/>
        </w:rPr>
        <w:t> Agricultural Farmers’ Cooperative Union (HAFCU). </w:t>
      </w:r>
      <w:r>
        <w:rPr>
          <w:rFonts w:ascii="Book Antiqua" w:hAnsi="Book Antiqua"/>
          <w:i/>
          <w:w w:val="90"/>
        </w:rPr>
        <w:t>Annals of Public and Cooperative Economic</w:t>
      </w:r>
      <w:r>
        <w:rPr>
          <w:rFonts w:ascii="Book Antiqua" w:hAnsi="Book Antiqua"/>
          <w:i/>
          <w:w w:val="90"/>
        </w:rPr>
        <w:t>s</w:t>
      </w:r>
      <w:r>
        <w:rPr>
          <w:rFonts w:ascii="Book Antiqua" w:hAnsi="Book Antiqua"/>
          <w:i/>
          <w:w w:val="90"/>
        </w:rPr>
        <w:t> </w:t>
      </w:r>
      <w:r>
        <w:rPr>
          <w:spacing w:val="-4"/>
        </w:rPr>
        <w:t>89,</w:t>
      </w:r>
      <w:r>
        <w:rPr>
          <w:spacing w:val="-10"/>
        </w:rPr>
        <w:t> </w:t>
      </w:r>
      <w:r>
        <w:rPr>
          <w:spacing w:val="-4"/>
        </w:rPr>
        <w:t>No.</w:t>
      </w:r>
      <w:r>
        <w:rPr>
          <w:spacing w:val="-10"/>
        </w:rPr>
        <w:t> </w:t>
      </w:r>
      <w:r>
        <w:rPr>
          <w:spacing w:val="-4"/>
        </w:rPr>
        <w:t>2</w:t>
      </w:r>
      <w:r>
        <w:rPr>
          <w:spacing w:val="-10"/>
        </w:rPr>
        <w:t> </w:t>
      </w:r>
      <w:r>
        <w:rPr>
          <w:spacing w:val="-4"/>
        </w:rPr>
        <w:t>(2018):</w:t>
      </w:r>
      <w:r>
        <w:rPr>
          <w:spacing w:val="-5"/>
        </w:rPr>
        <w:t> </w:t>
      </w:r>
      <w:r>
        <w:rPr>
          <w:spacing w:val="-4"/>
        </w:rPr>
        <w:t>361-376. (with</w:t>
      </w:r>
      <w:r>
        <w:rPr>
          <w:spacing w:val="-10"/>
        </w:rPr>
        <w:t> </w:t>
      </w:r>
      <w:r>
        <w:rPr>
          <w:spacing w:val="-4"/>
        </w:rPr>
        <w:t>Debela,</w:t>
      </w:r>
      <w:r>
        <w:rPr>
          <w:spacing w:val="-10"/>
        </w:rPr>
        <w:t> </w:t>
      </w:r>
      <w:r>
        <w:rPr>
          <w:spacing w:val="-4"/>
        </w:rPr>
        <w:t>M.,</w:t>
      </w:r>
      <w:r>
        <w:rPr>
          <w:spacing w:val="-10"/>
        </w:rPr>
        <w:t> </w:t>
      </w:r>
      <w:r>
        <w:rPr>
          <w:spacing w:val="-4"/>
        </w:rPr>
        <w:t>Diriba,</w:t>
      </w:r>
      <w:r>
        <w:rPr>
          <w:spacing w:val="-9"/>
        </w:rPr>
        <w:t> </w:t>
      </w:r>
      <w:r>
        <w:rPr>
          <w:spacing w:val="-4"/>
        </w:rPr>
        <w:t>S.)</w:t>
      </w:r>
    </w:p>
    <w:p>
      <w:pPr>
        <w:pStyle w:val="BodyText"/>
        <w:spacing w:after="0" w:line="252" w:lineRule="auto"/>
        <w:jc w:val="both"/>
        <w:sectPr>
          <w:type w:val="continuous"/>
          <w:pgSz w:w="12240" w:h="15840"/>
          <w:pgMar w:top="860" w:bottom="280" w:left="1080" w:right="720"/>
        </w:sectPr>
      </w:pPr>
    </w:p>
    <w:p>
      <w:pPr>
        <w:pStyle w:val="BodyText"/>
        <w:tabs>
          <w:tab w:pos="1846" w:val="left" w:leader="none"/>
        </w:tabs>
        <w:spacing w:line="252" w:lineRule="auto" w:before="103"/>
        <w:ind w:left="87" w:right="950"/>
      </w:pPr>
      <w:r>
        <w:rPr>
          <w:spacing w:val="-2"/>
        </w:rPr>
        <w:t>WORKING</w:t>
      </w:r>
      <w:r>
        <w:rPr/>
        <w:tab/>
      </w:r>
      <w:r>
        <w:rPr>
          <w:w w:val="90"/>
        </w:rPr>
        <w:t>Healthcare Utilization of End Stage Kidney Disease Medicare Advantage </w:t>
      </w:r>
      <w:r>
        <w:rPr>
          <w:w w:val="90"/>
        </w:rPr>
        <w:t>Beneficiarie</w:t>
      </w:r>
      <w:r>
        <w:rPr>
          <w:w w:val="90"/>
        </w:rPr>
        <w:t>s</w:t>
      </w:r>
      <w:r>
        <w:rPr>
          <w:w w:val="90"/>
        </w:rPr>
        <w:t> </w:t>
      </w:r>
      <w:r>
        <w:rPr>
          <w:spacing w:val="-2"/>
        </w:rPr>
        <w:t>PAPERS</w:t>
      </w:r>
      <w:r>
        <w:rPr/>
        <w:tab/>
      </w:r>
      <w:r>
        <w:rPr>
          <w:spacing w:val="-6"/>
        </w:rPr>
        <w:t>Post</w:t>
      </w:r>
      <w:r>
        <w:rPr>
          <w:spacing w:val="-8"/>
        </w:rPr>
        <w:t> </w:t>
      </w:r>
      <w:r>
        <w:rPr>
          <w:spacing w:val="-6"/>
        </w:rPr>
        <w:t>Cures</w:t>
      </w:r>
      <w:r>
        <w:rPr>
          <w:spacing w:val="-8"/>
        </w:rPr>
        <w:t> </w:t>
      </w:r>
      <w:r>
        <w:rPr>
          <w:spacing w:val="-6"/>
        </w:rPr>
        <w:t>Act</w:t>
      </w:r>
      <w:r>
        <w:rPr>
          <w:spacing w:val="-8"/>
        </w:rPr>
        <w:t> </w:t>
      </w:r>
      <w:r>
        <w:rPr>
          <w:spacing w:val="-6"/>
        </w:rPr>
        <w:t>(with</w:t>
      </w:r>
      <w:r>
        <w:rPr>
          <w:spacing w:val="-7"/>
        </w:rPr>
        <w:t> </w:t>
      </w:r>
      <w:r>
        <w:rPr>
          <w:spacing w:val="-6"/>
        </w:rPr>
        <w:t>Sih-Ting</w:t>
      </w:r>
      <w:r>
        <w:rPr>
          <w:spacing w:val="-8"/>
        </w:rPr>
        <w:t> </w:t>
      </w:r>
      <w:r>
        <w:rPr>
          <w:spacing w:val="-6"/>
        </w:rPr>
        <w:t>Cai,</w:t>
      </w:r>
      <w:r>
        <w:rPr>
          <w:spacing w:val="-8"/>
        </w:rPr>
        <w:t> </w:t>
      </w:r>
      <w:r>
        <w:rPr>
          <w:spacing w:val="-6"/>
        </w:rPr>
        <w:t>Kosali</w:t>
      </w:r>
      <w:r>
        <w:rPr>
          <w:spacing w:val="-8"/>
        </w:rPr>
        <w:t> </w:t>
      </w:r>
      <w:r>
        <w:rPr>
          <w:spacing w:val="-6"/>
        </w:rPr>
        <w:t>Simon,</w:t>
      </w:r>
      <w:r>
        <w:rPr>
          <w:spacing w:val="-7"/>
        </w:rPr>
        <w:t> </w:t>
      </w:r>
      <w:r>
        <w:rPr>
          <w:spacing w:val="-6"/>
        </w:rPr>
        <w:t>and</w:t>
      </w:r>
      <w:r>
        <w:rPr>
          <w:spacing w:val="-8"/>
        </w:rPr>
        <w:t> </w:t>
      </w:r>
      <w:r>
        <w:rPr>
          <w:spacing w:val="-6"/>
        </w:rPr>
        <w:t>Daniel</w:t>
      </w:r>
      <w:r>
        <w:rPr>
          <w:spacing w:val="-8"/>
        </w:rPr>
        <w:t> </w:t>
      </w:r>
      <w:r>
        <w:rPr>
          <w:spacing w:val="-6"/>
        </w:rPr>
        <w:t>Polsky)</w:t>
      </w:r>
    </w:p>
    <w:p>
      <w:pPr>
        <w:pStyle w:val="BodyText"/>
        <w:spacing w:before="15"/>
      </w:pPr>
    </w:p>
    <w:p>
      <w:pPr>
        <w:pStyle w:val="BodyText"/>
        <w:spacing w:line="252" w:lineRule="auto"/>
        <w:ind w:left="1846"/>
      </w:pPr>
      <w:r>
        <w:rPr>
          <w:w w:val="90"/>
        </w:rPr>
        <w:t>Telehealth Utilization Among Medicare Advantage Enrollees With And Without ADRD, 2018</w:t>
      </w:r>
      <w:r>
        <w:rPr>
          <w:w w:val="90"/>
        </w:rPr>
        <w:t>-</w:t>
      </w:r>
      <w:r>
        <w:rPr>
          <w:w w:val="90"/>
        </w:rPr>
      </w:r>
      <w:r>
        <w:rPr>
          <w:spacing w:val="-6"/>
        </w:rPr>
        <w:t>2024</w:t>
      </w:r>
      <w:r>
        <w:rPr>
          <w:spacing w:val="-8"/>
        </w:rPr>
        <w:t> </w:t>
      </w:r>
      <w:r>
        <w:rPr>
          <w:spacing w:val="-6"/>
        </w:rPr>
        <w:t>(with</w:t>
      </w:r>
      <w:r>
        <w:rPr>
          <w:spacing w:val="-8"/>
        </w:rPr>
        <w:t> </w:t>
      </w:r>
      <w:r>
        <w:rPr>
          <w:spacing w:val="-6"/>
        </w:rPr>
        <w:t>Sih-Ting</w:t>
      </w:r>
      <w:r>
        <w:rPr>
          <w:spacing w:val="-8"/>
        </w:rPr>
        <w:t> </w:t>
      </w:r>
      <w:r>
        <w:rPr>
          <w:spacing w:val="-6"/>
        </w:rPr>
        <w:t>Cai,</w:t>
      </w:r>
      <w:r>
        <w:rPr>
          <w:spacing w:val="-7"/>
        </w:rPr>
        <w:t> </w:t>
      </w:r>
      <w:r>
        <w:rPr>
          <w:spacing w:val="-6"/>
        </w:rPr>
        <w:t>Kosali</w:t>
      </w:r>
      <w:r>
        <w:rPr>
          <w:spacing w:val="-8"/>
        </w:rPr>
        <w:t> </w:t>
      </w:r>
      <w:r>
        <w:rPr>
          <w:spacing w:val="-6"/>
        </w:rPr>
        <w:t>Simon,</w:t>
      </w:r>
      <w:r>
        <w:rPr>
          <w:spacing w:val="-8"/>
        </w:rPr>
        <w:t> </w:t>
      </w:r>
      <w:r>
        <w:rPr>
          <w:spacing w:val="-6"/>
        </w:rPr>
        <w:t>Jennifer</w:t>
      </w:r>
      <w:r>
        <w:rPr>
          <w:spacing w:val="-8"/>
        </w:rPr>
        <w:t> </w:t>
      </w:r>
      <w:r>
        <w:rPr>
          <w:spacing w:val="-6"/>
        </w:rPr>
        <w:t>Carnahan,</w:t>
      </w:r>
      <w:r>
        <w:rPr>
          <w:spacing w:val="-7"/>
        </w:rPr>
        <w:t> </w:t>
      </w:r>
      <w:r>
        <w:rPr>
          <w:spacing w:val="-6"/>
        </w:rPr>
        <w:t>and</w:t>
      </w:r>
      <w:r>
        <w:rPr>
          <w:spacing w:val="-8"/>
        </w:rPr>
        <w:t> </w:t>
      </w:r>
      <w:r>
        <w:rPr>
          <w:spacing w:val="-6"/>
        </w:rPr>
        <w:t>Malaz</w:t>
      </w:r>
      <w:r>
        <w:rPr>
          <w:spacing w:val="-8"/>
        </w:rPr>
        <w:t> </w:t>
      </w:r>
      <w:r>
        <w:rPr>
          <w:spacing w:val="-6"/>
        </w:rPr>
        <w:t>Boustani)</w:t>
      </w:r>
    </w:p>
    <w:p>
      <w:pPr>
        <w:pStyle w:val="BodyText"/>
        <w:spacing w:before="15"/>
      </w:pPr>
    </w:p>
    <w:p>
      <w:pPr>
        <w:pStyle w:val="BodyText"/>
        <w:spacing w:line="252" w:lineRule="auto"/>
        <w:ind w:left="1846" w:right="239"/>
        <w:jc w:val="both"/>
      </w:pPr>
      <w:r>
        <w:rPr>
          <w:w w:val="90"/>
        </w:rPr>
        <w:t>Unwinding of Medicaid Continuous Coverage:</w:t>
      </w:r>
      <w:r>
        <w:rPr/>
        <w:t> </w:t>
      </w:r>
      <w:r>
        <w:rPr>
          <w:w w:val="90"/>
        </w:rPr>
        <w:t>Health Care Utilization and Health </w:t>
      </w:r>
      <w:r>
        <w:rPr>
          <w:w w:val="90"/>
        </w:rPr>
        <w:t>Outcomes</w:t>
      </w:r>
      <w:r>
        <w:rPr>
          <w:w w:val="90"/>
        </w:rPr>
        <w:t> using Electronic Health Records (with with Sumedha Gupta, Kosali Simon, Coady Wing </w:t>
      </w:r>
      <w:r>
        <w:rPr>
          <w:w w:val="90"/>
        </w:rPr>
        <w:t>and</w:t>
      </w:r>
      <w:r>
        <w:rPr>
          <w:w w:val="90"/>
        </w:rPr>
        <w:t> </w:t>
      </w:r>
      <w:r>
        <w:rPr/>
        <w:t>Engy Ziedan)</w:t>
      </w:r>
    </w:p>
    <w:p>
      <w:pPr>
        <w:pStyle w:val="BodyText"/>
        <w:spacing w:before="14"/>
      </w:pPr>
    </w:p>
    <w:p>
      <w:pPr>
        <w:pStyle w:val="BodyText"/>
        <w:spacing w:line="252" w:lineRule="auto" w:before="1"/>
        <w:ind w:left="1846" w:right="239"/>
        <w:jc w:val="both"/>
      </w:pPr>
      <w:r>
        <w:rPr>
          <w:w w:val="90"/>
        </w:rPr>
        <w:t>The Effect of Cannabis Laws on Healthcare Utilization Among Commercially Insured </w:t>
      </w:r>
      <w:r>
        <w:rPr>
          <w:w w:val="90"/>
        </w:rPr>
        <w:t>Patient</w:t>
      </w:r>
      <w:r>
        <w:rPr>
          <w:w w:val="90"/>
        </w:rPr>
        <w:t>s</w:t>
      </w:r>
      <w:r>
        <w:rPr>
          <w:w w:val="90"/>
        </w:rPr>
        <w:t> </w:t>
      </w:r>
      <w:r>
        <w:rPr>
          <w:spacing w:val="-8"/>
        </w:rPr>
        <w:t>with</w:t>
      </w:r>
      <w:r>
        <w:rPr>
          <w:spacing w:val="-5"/>
        </w:rPr>
        <w:t> </w:t>
      </w:r>
      <w:r>
        <w:rPr>
          <w:spacing w:val="-8"/>
        </w:rPr>
        <w:t>Pain</w:t>
      </w:r>
      <w:r>
        <w:rPr>
          <w:spacing w:val="-5"/>
        </w:rPr>
        <w:t> </w:t>
      </w:r>
      <w:r>
        <w:rPr>
          <w:spacing w:val="-8"/>
        </w:rPr>
        <w:t>in</w:t>
      </w:r>
      <w:r>
        <w:rPr>
          <w:spacing w:val="-5"/>
        </w:rPr>
        <w:t> </w:t>
      </w:r>
      <w:r>
        <w:rPr>
          <w:spacing w:val="-8"/>
        </w:rPr>
        <w:t>the</w:t>
      </w:r>
      <w:r>
        <w:rPr>
          <w:spacing w:val="-5"/>
        </w:rPr>
        <w:t> </w:t>
      </w:r>
      <w:r>
        <w:rPr>
          <w:spacing w:val="-8"/>
        </w:rPr>
        <w:t>United</w:t>
      </w:r>
      <w:r>
        <w:rPr>
          <w:spacing w:val="-5"/>
        </w:rPr>
        <w:t> </w:t>
      </w:r>
      <w:r>
        <w:rPr>
          <w:spacing w:val="-8"/>
        </w:rPr>
        <w:t>States</w:t>
      </w:r>
      <w:r>
        <w:rPr>
          <w:spacing w:val="-5"/>
        </w:rPr>
        <w:t> </w:t>
      </w:r>
      <w:r>
        <w:rPr>
          <w:spacing w:val="-8"/>
        </w:rPr>
        <w:t>(with</w:t>
      </w:r>
      <w:r>
        <w:rPr>
          <w:spacing w:val="-5"/>
        </w:rPr>
        <w:t> </w:t>
      </w:r>
      <w:r>
        <w:rPr>
          <w:spacing w:val="-8"/>
        </w:rPr>
        <w:t>Sumedha</w:t>
      </w:r>
      <w:r>
        <w:rPr>
          <w:spacing w:val="-5"/>
        </w:rPr>
        <w:t> </w:t>
      </w:r>
      <w:r>
        <w:rPr>
          <w:spacing w:val="-8"/>
        </w:rPr>
        <w:t>Gupta</w:t>
      </w:r>
      <w:r>
        <w:rPr>
          <w:spacing w:val="-5"/>
        </w:rPr>
        <w:t> </w:t>
      </w:r>
      <w:r>
        <w:rPr>
          <w:spacing w:val="-8"/>
        </w:rPr>
        <w:t>and</w:t>
      </w:r>
      <w:r>
        <w:rPr>
          <w:spacing w:val="-5"/>
        </w:rPr>
        <w:t> </w:t>
      </w:r>
      <w:r>
        <w:rPr>
          <w:spacing w:val="-8"/>
        </w:rPr>
        <w:t>W.D.</w:t>
      </w:r>
      <w:r>
        <w:rPr>
          <w:spacing w:val="-5"/>
        </w:rPr>
        <w:t> </w:t>
      </w:r>
      <w:r>
        <w:rPr>
          <w:spacing w:val="-8"/>
        </w:rPr>
        <w:t>Bradford)</w:t>
      </w:r>
    </w:p>
    <w:p>
      <w:pPr>
        <w:pStyle w:val="BodyText"/>
        <w:spacing w:before="14"/>
      </w:pPr>
    </w:p>
    <w:p>
      <w:pPr>
        <w:pStyle w:val="BodyText"/>
        <w:spacing w:line="252" w:lineRule="auto"/>
        <w:ind w:left="1846" w:right="239"/>
        <w:jc w:val="both"/>
      </w:pPr>
      <w:r>
        <w:rPr>
          <w:w w:val="90"/>
        </w:rPr>
        <w:t>The Impact of Epidemic on Infant Health and Maternal Health Care Utilization: Evidence </w:t>
      </w:r>
      <w:r>
        <w:rPr>
          <w:w w:val="90"/>
        </w:rPr>
        <w:t>fro</w:t>
      </w:r>
      <w:r>
        <w:rPr>
          <w:w w:val="90"/>
        </w:rPr>
        <w:t>m</w:t>
      </w:r>
      <w:r>
        <w:rPr>
          <w:w w:val="90"/>
        </w:rPr>
        <w:t> </w:t>
      </w:r>
      <w:r>
        <w:rPr/>
        <w:t>the</w:t>
      </w:r>
      <w:r>
        <w:rPr>
          <w:spacing w:val="-14"/>
        </w:rPr>
        <w:t> </w:t>
      </w:r>
      <w:r>
        <w:rPr/>
        <w:t>2014-16</w:t>
      </w:r>
      <w:r>
        <w:rPr>
          <w:spacing w:val="-14"/>
        </w:rPr>
        <w:t> </w:t>
      </w:r>
      <w:r>
        <w:rPr/>
        <w:t>Ebola</w:t>
      </w:r>
      <w:r>
        <w:rPr>
          <w:spacing w:val="-14"/>
        </w:rPr>
        <w:t> </w:t>
      </w:r>
      <w:r>
        <w:rPr/>
        <w:t>Outbreak</w:t>
      </w:r>
    </w:p>
    <w:p>
      <w:pPr>
        <w:pStyle w:val="BodyText"/>
        <w:spacing w:before="15"/>
      </w:pPr>
    </w:p>
    <w:p>
      <w:pPr>
        <w:pStyle w:val="BodyText"/>
        <w:spacing w:line="252" w:lineRule="auto"/>
        <w:ind w:left="1846" w:right="239"/>
        <w:jc w:val="both"/>
      </w:pPr>
      <w:r>
        <w:rPr>
          <w:w w:val="90"/>
        </w:rPr>
        <w:t>Medication use patterns during the Covid-19 pandemic (with Kate Bundorf, Sumedha </w:t>
      </w:r>
      <w:r>
        <w:rPr>
          <w:w w:val="90"/>
        </w:rPr>
        <w:t>Gupta,</w:t>
      </w:r>
      <w:r>
        <w:rPr>
          <w:w w:val="90"/>
        </w:rPr>
        <w:t> </w:t>
      </w:r>
      <w:r>
        <w:rPr>
          <w:spacing w:val="-8"/>
        </w:rPr>
        <w:t>Salama</w:t>
      </w:r>
      <w:r>
        <w:rPr/>
        <w:t> </w:t>
      </w:r>
      <w:r>
        <w:rPr>
          <w:spacing w:val="-8"/>
        </w:rPr>
        <w:t>Freed,</w:t>
      </w:r>
      <w:r>
        <w:rPr/>
        <w:t> </w:t>
      </w:r>
      <w:r>
        <w:rPr>
          <w:spacing w:val="-8"/>
        </w:rPr>
        <w:t>Nancy</w:t>
      </w:r>
      <w:r>
        <w:rPr/>
        <w:t> </w:t>
      </w:r>
      <w:r>
        <w:rPr>
          <w:spacing w:val="-8"/>
        </w:rPr>
        <w:t>Allen</w:t>
      </w:r>
      <w:r>
        <w:rPr/>
        <w:t> </w:t>
      </w:r>
      <w:r>
        <w:rPr>
          <w:spacing w:val="-8"/>
        </w:rPr>
        <w:t>Lapointe</w:t>
      </w:r>
      <w:r>
        <w:rPr/>
        <w:t> </w:t>
      </w:r>
      <w:r>
        <w:rPr>
          <w:spacing w:val="-8"/>
        </w:rPr>
        <w:t>and</w:t>
      </w:r>
      <w:r>
        <w:rPr/>
        <w:t> </w:t>
      </w:r>
      <w:r>
        <w:rPr>
          <w:spacing w:val="-8"/>
        </w:rPr>
        <w:t>Kosali</w:t>
      </w:r>
      <w:r>
        <w:rPr/>
        <w:t> </w:t>
      </w:r>
      <w:r>
        <w:rPr>
          <w:spacing w:val="-8"/>
        </w:rPr>
        <w:t>Simon)</w:t>
      </w:r>
    </w:p>
    <w:p>
      <w:pPr>
        <w:pStyle w:val="BodyText"/>
        <w:spacing w:before="15"/>
      </w:pPr>
    </w:p>
    <w:p>
      <w:pPr>
        <w:pStyle w:val="BodyText"/>
        <w:spacing w:line="252" w:lineRule="auto"/>
        <w:ind w:left="1846"/>
      </w:pP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Effects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Physician-Hospital</w:t>
      </w:r>
      <w:r>
        <w:rPr>
          <w:spacing w:val="-3"/>
          <w:w w:val="90"/>
        </w:rPr>
        <w:t> </w:t>
      </w:r>
      <w:r>
        <w:rPr>
          <w:w w:val="90"/>
        </w:rPr>
        <w:t>Integration</w:t>
      </w:r>
      <w:r>
        <w:rPr>
          <w:spacing w:val="-3"/>
          <w:w w:val="90"/>
        </w:rPr>
        <w:t> </w:t>
      </w:r>
      <w:r>
        <w:rPr>
          <w:w w:val="90"/>
        </w:rPr>
        <w:t>on</w:t>
      </w:r>
      <w:r>
        <w:rPr>
          <w:spacing w:val="-3"/>
          <w:w w:val="90"/>
        </w:rPr>
        <w:t> </w:t>
      </w:r>
      <w:r>
        <w:rPr>
          <w:w w:val="90"/>
        </w:rPr>
        <w:t>Health</w:t>
      </w:r>
      <w:r>
        <w:rPr>
          <w:spacing w:val="-3"/>
          <w:w w:val="90"/>
        </w:rPr>
        <w:t> </w:t>
      </w:r>
      <w:r>
        <w:rPr>
          <w:w w:val="90"/>
        </w:rPr>
        <w:t>Care</w:t>
      </w:r>
      <w:r>
        <w:rPr>
          <w:spacing w:val="-3"/>
          <w:w w:val="90"/>
        </w:rPr>
        <w:t> </w:t>
      </w:r>
      <w:r>
        <w:rPr>
          <w:w w:val="90"/>
        </w:rPr>
        <w:t>Spending</w:t>
      </w:r>
      <w:r>
        <w:rPr>
          <w:spacing w:val="-3"/>
          <w:w w:val="90"/>
        </w:rPr>
        <w:t> </w:t>
      </w:r>
      <w:r>
        <w:rPr>
          <w:w w:val="90"/>
        </w:rPr>
        <w:t>and</w:t>
      </w:r>
      <w:r>
        <w:rPr>
          <w:spacing w:val="-3"/>
          <w:w w:val="90"/>
        </w:rPr>
        <w:t> </w:t>
      </w:r>
      <w:r>
        <w:rPr>
          <w:w w:val="90"/>
        </w:rPr>
        <w:t>Use</w:t>
      </w:r>
      <w:r>
        <w:rPr>
          <w:spacing w:val="-3"/>
          <w:w w:val="90"/>
        </w:rPr>
        <w:t> </w:t>
      </w:r>
      <w:r>
        <w:rPr>
          <w:w w:val="90"/>
        </w:rPr>
        <w:t>(with</w:t>
      </w:r>
      <w:r>
        <w:rPr>
          <w:spacing w:val="-3"/>
          <w:w w:val="90"/>
        </w:rPr>
        <w:t> </w:t>
      </w:r>
      <w:r>
        <w:rPr>
          <w:w w:val="90"/>
        </w:rPr>
        <w:t>Laurenc</w:t>
      </w:r>
      <w:r>
        <w:rPr>
          <w:w w:val="90"/>
        </w:rPr>
        <w:t>e</w:t>
      </w:r>
      <w:r>
        <w:rPr>
          <w:w w:val="90"/>
        </w:rPr>
        <w:t> </w:t>
      </w:r>
      <w:r>
        <w:rPr>
          <w:spacing w:val="-6"/>
        </w:rPr>
        <w:t>Baker, Kate M. Bundorf and Anne Royalty)</w:t>
      </w:r>
    </w:p>
    <w:p>
      <w:pPr>
        <w:pStyle w:val="BodyText"/>
        <w:spacing w:before="15"/>
      </w:pPr>
    </w:p>
    <w:p>
      <w:pPr>
        <w:pStyle w:val="BodyText"/>
        <w:tabs>
          <w:tab w:pos="1846" w:val="left" w:leader="none"/>
        </w:tabs>
        <w:spacing w:line="252" w:lineRule="auto"/>
        <w:ind w:left="87" w:right="239"/>
      </w:pPr>
      <w:r>
        <w:rPr/>
        <w:t>WORK IN</w:t>
        <w:tab/>
      </w:r>
      <w:r>
        <w:rPr>
          <w:w w:val="90"/>
        </w:rPr>
        <w:t>Understanding</w:t>
      </w:r>
      <w:r>
        <w:rPr>
          <w:spacing w:val="-10"/>
          <w:w w:val="90"/>
        </w:rPr>
        <w:t> </w:t>
      </w:r>
      <w:r>
        <w:rPr>
          <w:w w:val="90"/>
        </w:rPr>
        <w:t>the</w:t>
      </w:r>
      <w:r>
        <w:rPr>
          <w:spacing w:val="-10"/>
          <w:w w:val="90"/>
        </w:rPr>
        <w:t> </w:t>
      </w:r>
      <w:r>
        <w:rPr>
          <w:w w:val="90"/>
        </w:rPr>
        <w:t>AllofUs</w:t>
      </w:r>
      <w:r>
        <w:rPr>
          <w:spacing w:val="-10"/>
          <w:w w:val="90"/>
        </w:rPr>
        <w:t> </w:t>
      </w:r>
      <w:r>
        <w:rPr>
          <w:w w:val="90"/>
        </w:rPr>
        <w:t>Database:</w:t>
      </w:r>
      <w:r>
        <w:rPr/>
        <w:t> </w:t>
      </w:r>
      <w:r>
        <w:rPr>
          <w:w w:val="90"/>
        </w:rPr>
        <w:t>A</w:t>
      </w:r>
      <w:r>
        <w:rPr>
          <w:spacing w:val="-10"/>
          <w:w w:val="90"/>
        </w:rPr>
        <w:t> </w:t>
      </w:r>
      <w:r>
        <w:rPr>
          <w:w w:val="90"/>
        </w:rPr>
        <w:t>comprehensive</w:t>
      </w:r>
      <w:r>
        <w:rPr>
          <w:spacing w:val="-10"/>
          <w:w w:val="90"/>
        </w:rPr>
        <w:t> </w:t>
      </w:r>
      <w:r>
        <w:rPr>
          <w:w w:val="90"/>
        </w:rPr>
        <w:t>comparison</w:t>
      </w:r>
      <w:r>
        <w:rPr>
          <w:spacing w:val="-10"/>
          <w:w w:val="90"/>
        </w:rPr>
        <w:t> </w:t>
      </w:r>
      <w:r>
        <w:rPr>
          <w:w w:val="90"/>
        </w:rPr>
        <w:t>to</w:t>
      </w:r>
      <w:r>
        <w:rPr>
          <w:spacing w:val="-10"/>
          <w:w w:val="90"/>
        </w:rPr>
        <w:t> </w:t>
      </w:r>
      <w:r>
        <w:rPr>
          <w:w w:val="90"/>
        </w:rPr>
        <w:t>the</w:t>
      </w:r>
      <w:r>
        <w:rPr>
          <w:spacing w:val="-10"/>
          <w:w w:val="90"/>
        </w:rPr>
        <w:t> </w:t>
      </w:r>
      <w:r>
        <w:rPr>
          <w:w w:val="90"/>
        </w:rPr>
        <w:t>Medical</w:t>
      </w:r>
      <w:r>
        <w:rPr>
          <w:spacing w:val="-10"/>
          <w:w w:val="90"/>
        </w:rPr>
        <w:t> </w:t>
      </w:r>
      <w:r>
        <w:rPr>
          <w:w w:val="90"/>
        </w:rPr>
        <w:t>Expenditur</w:t>
      </w:r>
      <w:r>
        <w:rPr>
          <w:w w:val="90"/>
        </w:rPr>
        <w:t>e</w:t>
      </w:r>
      <w:r>
        <w:rPr>
          <w:w w:val="90"/>
        </w:rPr>
        <w:t> </w:t>
      </w:r>
      <w:r>
        <w:rPr>
          <w:spacing w:val="-2"/>
        </w:rPr>
        <w:t>PROGRESS</w:t>
      </w:r>
      <w:r>
        <w:rPr/>
        <w:tab/>
      </w:r>
      <w:r>
        <w:rPr>
          <w:spacing w:val="-6"/>
        </w:rPr>
        <w:t>Panel</w:t>
      </w:r>
      <w:r>
        <w:rPr>
          <w:spacing w:val="-8"/>
        </w:rPr>
        <w:t> </w:t>
      </w:r>
      <w:r>
        <w:rPr>
          <w:spacing w:val="-6"/>
        </w:rPr>
        <w:t>Survey</w:t>
      </w:r>
      <w:r>
        <w:rPr>
          <w:spacing w:val="-8"/>
        </w:rPr>
        <w:t> </w:t>
      </w:r>
      <w:r>
        <w:rPr>
          <w:spacing w:val="-6"/>
        </w:rPr>
        <w:t>(with</w:t>
      </w:r>
      <w:r>
        <w:rPr>
          <w:spacing w:val="-8"/>
        </w:rPr>
        <w:t> </w:t>
      </w:r>
      <w:r>
        <w:rPr>
          <w:spacing w:val="-6"/>
        </w:rPr>
        <w:t>Kosali</w:t>
      </w:r>
      <w:r>
        <w:rPr>
          <w:spacing w:val="-7"/>
        </w:rPr>
        <w:t> </w:t>
      </w:r>
      <w:r>
        <w:rPr>
          <w:spacing w:val="-6"/>
        </w:rPr>
        <w:t>Simon</w:t>
      </w:r>
      <w:r>
        <w:rPr>
          <w:spacing w:val="-8"/>
        </w:rPr>
        <w:t> </w:t>
      </w:r>
      <w:r>
        <w:rPr>
          <w:spacing w:val="-6"/>
        </w:rPr>
        <w:t>and</w:t>
      </w:r>
      <w:r>
        <w:rPr>
          <w:spacing w:val="-8"/>
        </w:rPr>
        <w:t> </w:t>
      </w:r>
      <w:r>
        <w:rPr>
          <w:spacing w:val="-6"/>
        </w:rPr>
        <w:t>Engy</w:t>
      </w:r>
      <w:r>
        <w:rPr>
          <w:spacing w:val="-8"/>
        </w:rPr>
        <w:t> </w:t>
      </w:r>
      <w:r>
        <w:rPr>
          <w:spacing w:val="-6"/>
        </w:rPr>
        <w:t>Ziedan)</w:t>
      </w:r>
    </w:p>
    <w:p>
      <w:pPr>
        <w:pStyle w:val="BodyText"/>
        <w:spacing w:before="253"/>
      </w:pPr>
    </w:p>
    <w:p>
      <w:pPr>
        <w:pStyle w:val="Heading1"/>
        <w:tabs>
          <w:tab w:pos="1846" w:val="left" w:leader="none"/>
        </w:tabs>
        <w:ind w:left="87"/>
        <w:jc w:val="both"/>
      </w:pPr>
      <w:r>
        <w:rPr>
          <w:b w:val="0"/>
          <w:spacing w:val="-2"/>
        </w:rPr>
        <w:t>TEACHING</w:t>
      </w:r>
      <w:r>
        <w:rPr>
          <w:b w:val="0"/>
        </w:rPr>
        <w:tab/>
      </w:r>
      <w:r>
        <w:rPr>
          <w:spacing w:val="-2"/>
        </w:rPr>
        <w:t>Instructor,</w:t>
      </w:r>
      <w:r>
        <w:rPr>
          <w:spacing w:val="-6"/>
        </w:rPr>
        <w:t> </w:t>
      </w:r>
      <w:r>
        <w:rPr>
          <w:spacing w:val="-2"/>
        </w:rPr>
        <w:t>Indiana</w:t>
      </w:r>
      <w:r>
        <w:rPr>
          <w:spacing w:val="-5"/>
        </w:rPr>
        <w:t> </w:t>
      </w:r>
      <w:r>
        <w:rPr>
          <w:spacing w:val="-2"/>
        </w:rPr>
        <w:t>University-Purdue</w:t>
      </w:r>
      <w:r>
        <w:rPr>
          <w:spacing w:val="-6"/>
        </w:rPr>
        <w:t> </w:t>
      </w:r>
      <w:r>
        <w:rPr>
          <w:spacing w:val="-2"/>
        </w:rPr>
        <w:t>University</w:t>
      </w:r>
      <w:r>
        <w:rPr>
          <w:spacing w:val="-5"/>
        </w:rPr>
        <w:t> </w:t>
      </w:r>
      <w:r>
        <w:rPr>
          <w:spacing w:val="-2"/>
        </w:rPr>
        <w:t>Indianapolis</w:t>
      </w:r>
    </w:p>
    <w:p>
      <w:pPr>
        <w:pStyle w:val="BodyText"/>
        <w:tabs>
          <w:tab w:pos="2064" w:val="left" w:leader="none"/>
          <w:tab w:pos="8992" w:val="left" w:leader="none"/>
          <w:tab w:pos="9362" w:val="left" w:leader="none"/>
          <w:tab w:pos="9416" w:val="left" w:leader="none"/>
        </w:tabs>
        <w:spacing w:line="252" w:lineRule="auto" w:before="14"/>
        <w:ind w:left="2064" w:right="239" w:hanging="1977"/>
        <w:jc w:val="both"/>
      </w:pPr>
      <w:r>
        <w:rPr>
          <w:spacing w:val="-2"/>
        </w:rPr>
        <w:t>EXPERIENCE</w:t>
      </w:r>
      <w:r>
        <w:rPr/>
        <w:tab/>
        <w:t>Introduction to Microeconomics</w:t>
        <w:tab/>
        <w:tab/>
        <w:tab/>
      </w:r>
      <w:r>
        <w:rPr>
          <w:w w:val="90"/>
        </w:rPr>
        <w:t>Fall</w:t>
      </w:r>
      <w:r>
        <w:rPr>
          <w:spacing w:val="-9"/>
          <w:w w:val="90"/>
        </w:rPr>
        <w:t> </w:t>
      </w:r>
      <w:r>
        <w:rPr>
          <w:w w:val="90"/>
        </w:rPr>
        <w:t>202</w:t>
      </w:r>
      <w:r>
        <w:rPr>
          <w:w w:val="90"/>
        </w:rPr>
        <w:t>0</w:t>
      </w:r>
      <w:r>
        <w:rPr>
          <w:w w:val="90"/>
        </w:rPr>
        <w:t> </w:t>
      </w:r>
      <w:r>
        <w:rPr/>
        <w:t>Introduction to Statistical Theory in Economics and Business</w:t>
        <w:tab/>
      </w:r>
      <w:r>
        <w:rPr>
          <w:w w:val="90"/>
        </w:rPr>
        <w:t>Summer</w:t>
      </w:r>
      <w:r>
        <w:rPr>
          <w:spacing w:val="-9"/>
          <w:w w:val="90"/>
        </w:rPr>
        <w:t> </w:t>
      </w:r>
      <w:r>
        <w:rPr>
          <w:w w:val="90"/>
        </w:rPr>
        <w:t>201</w:t>
      </w:r>
      <w:r>
        <w:rPr>
          <w:w w:val="90"/>
        </w:rPr>
        <w:t>9</w:t>
      </w:r>
      <w:r>
        <w:rPr>
          <w:w w:val="90"/>
        </w:rPr>
        <w:t> </w:t>
      </w:r>
      <w:r>
        <w:rPr/>
        <w:t>Introduction to Statistical Theory in Economics and Business</w:t>
        <w:tab/>
        <w:tab/>
      </w:r>
      <w:r>
        <w:rPr>
          <w:spacing w:val="-2"/>
        </w:rPr>
        <w:t>Fall</w:t>
      </w:r>
      <w:r>
        <w:rPr>
          <w:spacing w:val="-12"/>
        </w:rPr>
        <w:t> </w:t>
      </w:r>
      <w:r>
        <w:rPr>
          <w:spacing w:val="-2"/>
        </w:rPr>
        <w:t>2017</w:t>
      </w:r>
    </w:p>
    <w:p>
      <w:pPr>
        <w:pStyle w:val="Heading1"/>
        <w:spacing w:before="120"/>
      </w:pPr>
      <w:r>
        <w:rPr/>
        <w:t>Instructor,</w:t>
      </w:r>
      <w:r>
        <w:rPr>
          <w:spacing w:val="-4"/>
        </w:rPr>
        <w:t> </w:t>
      </w:r>
      <w:r>
        <w:rPr/>
        <w:t>Haramaya</w:t>
      </w:r>
      <w:r>
        <w:rPr>
          <w:spacing w:val="-4"/>
        </w:rPr>
        <w:t> </w:t>
      </w:r>
      <w:r>
        <w:rPr>
          <w:spacing w:val="-2"/>
        </w:rPr>
        <w:t>University</w:t>
      </w:r>
    </w:p>
    <w:p>
      <w:pPr>
        <w:pStyle w:val="BodyText"/>
        <w:tabs>
          <w:tab w:pos="9151" w:val="left" w:leader="none"/>
        </w:tabs>
        <w:spacing w:before="15"/>
        <w:ind w:left="2064"/>
      </w:pPr>
      <w:r>
        <w:rPr>
          <w:w w:val="90"/>
        </w:rPr>
        <w:t>International</w:t>
      </w:r>
      <w:r>
        <w:rPr>
          <w:spacing w:val="16"/>
        </w:rPr>
        <w:t> </w:t>
      </w:r>
      <w:r>
        <w:rPr>
          <w:w w:val="90"/>
        </w:rPr>
        <w:t>Economics</w:t>
      </w:r>
      <w:r>
        <w:rPr>
          <w:spacing w:val="17"/>
        </w:rPr>
        <w:t> </w:t>
      </w:r>
      <w:r>
        <w:rPr>
          <w:spacing w:val="-5"/>
          <w:w w:val="90"/>
        </w:rPr>
        <w:t>II</w:t>
      </w:r>
      <w:r>
        <w:rPr/>
        <w:tab/>
      </w:r>
      <w:r>
        <w:rPr>
          <w:w w:val="90"/>
        </w:rPr>
        <w:t>Spring</w:t>
      </w:r>
      <w:r>
        <w:rPr>
          <w:spacing w:val="-1"/>
        </w:rPr>
        <w:t> </w:t>
      </w:r>
      <w:r>
        <w:rPr>
          <w:spacing w:val="-4"/>
        </w:rPr>
        <w:t>2014</w:t>
      </w:r>
    </w:p>
    <w:p>
      <w:pPr>
        <w:pStyle w:val="BodyText"/>
        <w:tabs>
          <w:tab w:pos="8001" w:val="left" w:leader="none"/>
        </w:tabs>
        <w:spacing w:before="15"/>
        <w:ind w:left="2064"/>
      </w:pPr>
      <w:r>
        <w:rPr>
          <w:w w:val="90"/>
        </w:rPr>
        <w:t>Introduction</w:t>
      </w:r>
      <w:r>
        <w:rPr>
          <w:spacing w:val="5"/>
        </w:rPr>
        <w:t> </w:t>
      </w:r>
      <w:r>
        <w:rPr>
          <w:w w:val="90"/>
        </w:rPr>
        <w:t>to</w:t>
      </w:r>
      <w:r>
        <w:rPr>
          <w:spacing w:val="6"/>
        </w:rPr>
        <w:t> </w:t>
      </w:r>
      <w:r>
        <w:rPr>
          <w:spacing w:val="-2"/>
          <w:w w:val="90"/>
        </w:rPr>
        <w:t>Macroeconomics</w:t>
      </w:r>
      <w:r>
        <w:rPr/>
        <w:tab/>
      </w:r>
      <w:r>
        <w:rPr>
          <w:w w:val="90"/>
        </w:rPr>
        <w:t>Spring</w:t>
      </w:r>
      <w:r>
        <w:rPr/>
        <w:t> </w:t>
      </w:r>
      <w:r>
        <w:rPr>
          <w:w w:val="90"/>
        </w:rPr>
        <w:t>2014,</w:t>
      </w:r>
      <w:r>
        <w:rPr>
          <w:spacing w:val="1"/>
        </w:rPr>
        <w:t> </w:t>
      </w:r>
      <w:r>
        <w:rPr>
          <w:w w:val="90"/>
        </w:rPr>
        <w:t>Spring</w:t>
      </w:r>
      <w:r>
        <w:rPr/>
        <w:t> </w:t>
      </w:r>
      <w:r>
        <w:rPr>
          <w:spacing w:val="-4"/>
          <w:w w:val="90"/>
        </w:rPr>
        <w:t>2013</w:t>
      </w:r>
    </w:p>
    <w:p>
      <w:pPr>
        <w:pStyle w:val="BodyText"/>
        <w:tabs>
          <w:tab w:pos="9417" w:val="left" w:leader="none"/>
        </w:tabs>
        <w:spacing w:before="14"/>
        <w:ind w:left="2064"/>
      </w:pPr>
      <w:r>
        <w:rPr>
          <w:w w:val="90"/>
        </w:rPr>
        <w:t>Monetary</w:t>
      </w:r>
      <w:r>
        <w:rPr>
          <w:spacing w:val="4"/>
        </w:rPr>
        <w:t> </w:t>
      </w:r>
      <w:r>
        <w:rPr>
          <w:w w:val="90"/>
        </w:rPr>
        <w:t>Economics</w:t>
      </w:r>
      <w:r>
        <w:rPr>
          <w:spacing w:val="4"/>
        </w:rPr>
        <w:t> </w:t>
      </w:r>
      <w:r>
        <w:rPr>
          <w:w w:val="90"/>
        </w:rPr>
        <w:t>and</w:t>
      </w:r>
      <w:r>
        <w:rPr>
          <w:spacing w:val="4"/>
        </w:rPr>
        <w:t> </w:t>
      </w:r>
      <w:r>
        <w:rPr>
          <w:spacing w:val="-2"/>
          <w:w w:val="90"/>
        </w:rPr>
        <w:t>Policy</w:t>
      </w:r>
      <w:r>
        <w:rPr/>
        <w:tab/>
      </w:r>
      <w:r>
        <w:rPr>
          <w:w w:val="90"/>
        </w:rPr>
        <w:t>Fall</w:t>
      </w:r>
      <w:r>
        <w:rPr>
          <w:spacing w:val="-3"/>
          <w:w w:val="90"/>
        </w:rPr>
        <w:t> </w:t>
      </w:r>
      <w:r>
        <w:rPr>
          <w:spacing w:val="-4"/>
        </w:rPr>
        <w:t>2013</w:t>
      </w:r>
    </w:p>
    <w:p>
      <w:pPr>
        <w:pStyle w:val="BodyText"/>
        <w:tabs>
          <w:tab w:pos="9151" w:val="left" w:leader="none"/>
        </w:tabs>
        <w:spacing w:before="15"/>
        <w:ind w:left="2064"/>
      </w:pPr>
      <w:r>
        <w:rPr>
          <w:w w:val="90"/>
        </w:rPr>
        <w:t>Introduction</w:t>
      </w:r>
      <w:r>
        <w:rPr>
          <w:spacing w:val="5"/>
        </w:rPr>
        <w:t> </w:t>
      </w:r>
      <w:r>
        <w:rPr>
          <w:w w:val="90"/>
        </w:rPr>
        <w:t>to</w:t>
      </w:r>
      <w:r>
        <w:rPr>
          <w:spacing w:val="6"/>
        </w:rPr>
        <w:t> </w:t>
      </w:r>
      <w:r>
        <w:rPr>
          <w:spacing w:val="-2"/>
          <w:w w:val="90"/>
        </w:rPr>
        <w:t>Economics</w:t>
      </w:r>
      <w:r>
        <w:rPr/>
        <w:tab/>
      </w:r>
      <w:r>
        <w:rPr>
          <w:w w:val="90"/>
        </w:rPr>
        <w:t>Spring</w:t>
      </w:r>
      <w:r>
        <w:rPr>
          <w:spacing w:val="-1"/>
        </w:rPr>
        <w:t> </w:t>
      </w:r>
      <w:r>
        <w:rPr>
          <w:spacing w:val="-4"/>
        </w:rPr>
        <w:t>2013</w:t>
      </w:r>
    </w:p>
    <w:p>
      <w:pPr>
        <w:pStyle w:val="BodyText"/>
        <w:tabs>
          <w:tab w:pos="9362" w:val="left" w:leader="none"/>
        </w:tabs>
        <w:spacing w:before="15"/>
        <w:ind w:left="2064"/>
      </w:pPr>
      <w:r>
        <w:rPr>
          <w:spacing w:val="-2"/>
        </w:rPr>
        <w:t>Microeconomics</w:t>
      </w:r>
      <w:r>
        <w:rPr/>
        <w:tab/>
      </w:r>
      <w:r>
        <w:rPr>
          <w:w w:val="90"/>
        </w:rPr>
        <w:t>Fall</w:t>
      </w:r>
      <w:r>
        <w:rPr>
          <w:spacing w:val="-3"/>
          <w:w w:val="90"/>
        </w:rPr>
        <w:t> </w:t>
      </w:r>
      <w:r>
        <w:rPr>
          <w:spacing w:val="-4"/>
        </w:rPr>
        <w:t>2012</w:t>
      </w:r>
    </w:p>
    <w:p>
      <w:pPr>
        <w:pStyle w:val="Heading1"/>
        <w:spacing w:before="134"/>
      </w:pPr>
      <w:r>
        <w:rPr>
          <w:spacing w:val="-6"/>
        </w:rPr>
        <w:t>AEASP</w:t>
      </w:r>
      <w:r>
        <w:rPr>
          <w:spacing w:val="1"/>
        </w:rPr>
        <w:t> </w:t>
      </w:r>
      <w:r>
        <w:rPr>
          <w:spacing w:val="-6"/>
        </w:rPr>
        <w:t>Teaching</w:t>
      </w:r>
      <w:r>
        <w:rPr>
          <w:spacing w:val="1"/>
        </w:rPr>
        <w:t> </w:t>
      </w:r>
      <w:r>
        <w:rPr>
          <w:spacing w:val="-6"/>
        </w:rPr>
        <w:t>Fellow,</w:t>
      </w:r>
      <w:r>
        <w:rPr>
          <w:spacing w:val="2"/>
        </w:rPr>
        <w:t> </w:t>
      </w:r>
      <w:r>
        <w:rPr>
          <w:spacing w:val="-6"/>
        </w:rPr>
        <w:t>Michigan</w:t>
      </w:r>
      <w:r>
        <w:rPr>
          <w:spacing w:val="1"/>
        </w:rPr>
        <w:t> </w:t>
      </w:r>
      <w:r>
        <w:rPr>
          <w:spacing w:val="-6"/>
        </w:rPr>
        <w:t>State</w:t>
      </w:r>
      <w:r>
        <w:rPr>
          <w:spacing w:val="2"/>
        </w:rPr>
        <w:t> </w:t>
      </w:r>
      <w:r>
        <w:rPr>
          <w:spacing w:val="-6"/>
        </w:rPr>
        <w:t>University</w:t>
      </w:r>
    </w:p>
    <w:p>
      <w:pPr>
        <w:pStyle w:val="BodyText"/>
        <w:tabs>
          <w:tab w:pos="8938" w:val="left" w:leader="none"/>
        </w:tabs>
        <w:spacing w:before="15"/>
        <w:ind w:left="2064"/>
      </w:pPr>
      <w:r>
        <w:rPr>
          <w:w w:val="90"/>
        </w:rPr>
        <w:t>Foundations</w:t>
      </w:r>
      <w:r>
        <w:rPr>
          <w:spacing w:val="-8"/>
          <w:w w:val="90"/>
        </w:rPr>
        <w:t> </w:t>
      </w:r>
      <w:r>
        <w:rPr>
          <w:spacing w:val="-2"/>
        </w:rPr>
        <w:t>Econometrics</w:t>
      </w:r>
      <w:r>
        <w:rPr/>
        <w:tab/>
      </w:r>
      <w:r>
        <w:rPr>
          <w:w w:val="90"/>
        </w:rPr>
        <w:t>Summer</w:t>
      </w:r>
      <w:r>
        <w:rPr>
          <w:spacing w:val="-4"/>
          <w:w w:val="90"/>
        </w:rPr>
        <w:t> </w:t>
      </w:r>
      <w:r>
        <w:rPr>
          <w:spacing w:val="-4"/>
        </w:rPr>
        <w:t>2020</w:t>
      </w:r>
    </w:p>
    <w:p>
      <w:pPr>
        <w:pStyle w:val="Heading1"/>
        <w:spacing w:before="135"/>
      </w:pPr>
      <w:r>
        <w:rPr>
          <w:spacing w:val="-4"/>
        </w:rPr>
        <w:t>Teaching</w:t>
      </w:r>
      <w:r>
        <w:rPr>
          <w:spacing w:val="8"/>
        </w:rPr>
        <w:t> </w:t>
      </w:r>
      <w:r>
        <w:rPr>
          <w:spacing w:val="-4"/>
        </w:rPr>
        <w:t>Assistant,</w:t>
      </w:r>
      <w:r>
        <w:rPr>
          <w:spacing w:val="9"/>
        </w:rPr>
        <w:t> </w:t>
      </w:r>
      <w:r>
        <w:rPr>
          <w:spacing w:val="-4"/>
        </w:rPr>
        <w:t>Indiana</w:t>
      </w:r>
      <w:r>
        <w:rPr>
          <w:spacing w:val="9"/>
        </w:rPr>
        <w:t> </w:t>
      </w:r>
      <w:r>
        <w:rPr>
          <w:spacing w:val="-4"/>
        </w:rPr>
        <w:t>University-Purdue</w:t>
      </w:r>
      <w:r>
        <w:rPr>
          <w:spacing w:val="9"/>
        </w:rPr>
        <w:t> </w:t>
      </w:r>
      <w:r>
        <w:rPr>
          <w:spacing w:val="-4"/>
        </w:rPr>
        <w:t>University</w:t>
      </w:r>
      <w:r>
        <w:rPr>
          <w:spacing w:val="8"/>
        </w:rPr>
        <w:t> </w:t>
      </w:r>
      <w:r>
        <w:rPr>
          <w:spacing w:val="-4"/>
        </w:rPr>
        <w:t>Indianapolis</w:t>
      </w:r>
    </w:p>
    <w:p>
      <w:pPr>
        <w:pStyle w:val="BodyText"/>
        <w:tabs>
          <w:tab w:pos="7932" w:val="left" w:leader="none"/>
        </w:tabs>
        <w:spacing w:before="14"/>
        <w:ind w:left="2064"/>
      </w:pPr>
      <w:r>
        <w:rPr>
          <w:w w:val="90"/>
        </w:rPr>
        <w:t>Introduction</w:t>
      </w:r>
      <w:r>
        <w:rPr>
          <w:spacing w:val="5"/>
        </w:rPr>
        <w:t> </w:t>
      </w:r>
      <w:r>
        <w:rPr>
          <w:w w:val="90"/>
        </w:rPr>
        <w:t>to</w:t>
      </w:r>
      <w:r>
        <w:rPr>
          <w:spacing w:val="6"/>
        </w:rPr>
        <w:t> </w:t>
      </w:r>
      <w:r>
        <w:rPr>
          <w:spacing w:val="-2"/>
          <w:w w:val="90"/>
        </w:rPr>
        <w:t>Microeconomics</w:t>
      </w:r>
      <w:r>
        <w:rPr/>
        <w:tab/>
      </w:r>
      <w:r>
        <w:rPr>
          <w:w w:val="90"/>
        </w:rPr>
        <w:t>Fall</w:t>
      </w:r>
      <w:r>
        <w:rPr>
          <w:spacing w:val="-3"/>
        </w:rPr>
        <w:t> </w:t>
      </w:r>
      <w:r>
        <w:rPr>
          <w:w w:val="90"/>
        </w:rPr>
        <w:t>2016</w:t>
      </w:r>
      <w:r>
        <w:rPr>
          <w:spacing w:val="-2"/>
        </w:rPr>
        <w:t> </w:t>
      </w:r>
      <w:r>
        <w:rPr>
          <w:w w:val="90"/>
        </w:rPr>
        <w:t>and</w:t>
      </w:r>
      <w:r>
        <w:rPr>
          <w:spacing w:val="-3"/>
        </w:rPr>
        <w:t> </w:t>
      </w:r>
      <w:r>
        <w:rPr>
          <w:w w:val="90"/>
        </w:rPr>
        <w:t>Spring</w:t>
      </w:r>
      <w:r>
        <w:rPr>
          <w:spacing w:val="-2"/>
        </w:rPr>
        <w:t> </w:t>
      </w:r>
      <w:r>
        <w:rPr>
          <w:spacing w:val="-4"/>
          <w:w w:val="90"/>
        </w:rPr>
        <w:t>2017</w:t>
      </w:r>
    </w:p>
    <w:p>
      <w:pPr>
        <w:pStyle w:val="BodyText"/>
        <w:tabs>
          <w:tab w:pos="7877" w:val="left" w:leader="none"/>
        </w:tabs>
        <w:spacing w:before="15"/>
        <w:ind w:left="2064"/>
      </w:pPr>
      <w:r>
        <w:rPr>
          <w:w w:val="90"/>
        </w:rPr>
        <w:t>Introduction</w:t>
      </w:r>
      <w:r>
        <w:rPr>
          <w:spacing w:val="5"/>
        </w:rPr>
        <w:t> </w:t>
      </w:r>
      <w:r>
        <w:rPr>
          <w:w w:val="90"/>
        </w:rPr>
        <w:t>to</w:t>
      </w:r>
      <w:r>
        <w:rPr>
          <w:spacing w:val="6"/>
        </w:rPr>
        <w:t> </w:t>
      </w:r>
      <w:r>
        <w:rPr>
          <w:spacing w:val="-2"/>
          <w:w w:val="90"/>
        </w:rPr>
        <w:t>Macroeconomics</w:t>
      </w:r>
      <w:r>
        <w:rPr/>
        <w:tab/>
      </w:r>
      <w:r>
        <w:rPr>
          <w:w w:val="90"/>
        </w:rPr>
        <w:t>Fall</w:t>
      </w:r>
      <w:r>
        <w:rPr>
          <w:spacing w:val="-3"/>
        </w:rPr>
        <w:t> </w:t>
      </w:r>
      <w:r>
        <w:rPr>
          <w:w w:val="90"/>
        </w:rPr>
        <w:t>2016</w:t>
      </w:r>
      <w:r>
        <w:rPr>
          <w:spacing w:val="-2"/>
        </w:rPr>
        <w:t> </w:t>
      </w:r>
      <w:r>
        <w:rPr>
          <w:w w:val="90"/>
        </w:rPr>
        <w:t>and</w:t>
      </w:r>
      <w:r>
        <w:rPr>
          <w:spacing w:val="-3"/>
        </w:rPr>
        <w:t> </w:t>
      </w:r>
      <w:r>
        <w:rPr>
          <w:w w:val="90"/>
        </w:rPr>
        <w:t>Spring</w:t>
      </w:r>
      <w:r>
        <w:rPr>
          <w:spacing w:val="-2"/>
        </w:rPr>
        <w:t> </w:t>
      </w:r>
      <w:r>
        <w:rPr>
          <w:spacing w:val="-4"/>
          <w:w w:val="90"/>
        </w:rPr>
        <w:t>2017</w:t>
      </w:r>
    </w:p>
    <w:p>
      <w:pPr>
        <w:pStyle w:val="BodyText"/>
        <w:spacing w:after="0"/>
        <w:sectPr>
          <w:pgSz w:w="12240" w:h="15840"/>
          <w:pgMar w:top="1660" w:bottom="280" w:left="1080" w:right="720"/>
        </w:sectPr>
      </w:pPr>
    </w:p>
    <w:p>
      <w:pPr>
        <w:pStyle w:val="BodyText"/>
        <w:tabs>
          <w:tab w:pos="1846" w:val="left" w:leader="none"/>
          <w:tab w:pos="10198" w:val="right" w:leader="none"/>
        </w:tabs>
        <w:spacing w:before="100"/>
        <w:ind w:left="87"/>
      </w:pPr>
      <w:r>
        <w:rPr>
          <w:spacing w:val="-2"/>
        </w:rPr>
        <w:t>CONFERENCE</w:t>
      </w:r>
      <w:r>
        <w:rPr/>
        <w:tab/>
      </w:r>
      <w:r>
        <w:rPr>
          <w:w w:val="90"/>
        </w:rPr>
        <w:t>APPAM</w:t>
      </w:r>
      <w:r>
        <w:rPr>
          <w:spacing w:val="-4"/>
          <w:w w:val="90"/>
        </w:rPr>
        <w:t> </w:t>
      </w:r>
      <w:r>
        <w:rPr>
          <w:w w:val="90"/>
        </w:rPr>
        <w:t>Annual</w:t>
      </w:r>
      <w:r>
        <w:rPr>
          <w:spacing w:val="-3"/>
          <w:w w:val="90"/>
        </w:rPr>
        <w:t> </w:t>
      </w:r>
      <w:r>
        <w:rPr>
          <w:w w:val="90"/>
        </w:rPr>
        <w:t>Fall</w:t>
      </w:r>
      <w:r>
        <w:rPr>
          <w:spacing w:val="-4"/>
          <w:w w:val="90"/>
        </w:rPr>
        <w:t> </w:t>
      </w:r>
      <w:r>
        <w:rPr>
          <w:w w:val="90"/>
        </w:rPr>
        <w:t>Research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Conferences</w:t>
      </w:r>
      <w:r>
        <w:rPr>
          <w:rFonts w:ascii="Times New Roman"/>
        </w:rPr>
        <w:tab/>
      </w:r>
      <w:r>
        <w:rPr>
          <w:spacing w:val="-4"/>
        </w:rPr>
        <w:t>2023</w:t>
      </w:r>
    </w:p>
    <w:p>
      <w:pPr>
        <w:pStyle w:val="BodyText"/>
        <w:tabs>
          <w:tab w:pos="10198" w:val="right" w:leader="none"/>
        </w:tabs>
        <w:spacing w:before="15"/>
        <w:ind w:left="87"/>
      </w:pPr>
      <w:r>
        <w:rPr>
          <w:w w:val="90"/>
        </w:rPr>
        <w:t>PRESENTATIONS</w:t>
      </w:r>
      <w:r>
        <w:rPr>
          <w:spacing w:val="55"/>
          <w:w w:val="150"/>
        </w:rPr>
        <w:t> </w:t>
      </w:r>
      <w:r>
        <w:rPr>
          <w:w w:val="90"/>
        </w:rPr>
        <w:t>American</w:t>
      </w:r>
      <w:r>
        <w:rPr>
          <w:spacing w:val="-1"/>
        </w:rPr>
        <w:t> </w:t>
      </w:r>
      <w:r>
        <w:rPr>
          <w:w w:val="90"/>
        </w:rPr>
        <w:t>Society</w:t>
      </w:r>
      <w:r>
        <w:rPr>
          <w:spacing w:val="-2"/>
        </w:rPr>
        <w:t> </w:t>
      </w:r>
      <w:r>
        <w:rPr>
          <w:w w:val="90"/>
        </w:rPr>
        <w:t>of</w:t>
      </w:r>
      <w:r>
        <w:rPr>
          <w:spacing w:val="-1"/>
        </w:rPr>
        <w:t> </w:t>
      </w:r>
      <w:r>
        <w:rPr>
          <w:w w:val="90"/>
        </w:rPr>
        <w:t>Health</w:t>
      </w:r>
      <w:r>
        <w:rPr>
          <w:spacing w:val="-2"/>
        </w:rPr>
        <w:t> </w:t>
      </w:r>
      <w:r>
        <w:rPr>
          <w:w w:val="90"/>
        </w:rPr>
        <w:t>Economists</w:t>
      </w:r>
      <w:r>
        <w:rPr>
          <w:spacing w:val="-1"/>
        </w:rPr>
        <w:t> </w:t>
      </w:r>
      <w:r>
        <w:rPr>
          <w:w w:val="90"/>
        </w:rPr>
        <w:t>(ASHEcon)</w:t>
      </w:r>
      <w:r>
        <w:rPr>
          <w:spacing w:val="-1"/>
        </w:rPr>
        <w:t> </w:t>
      </w:r>
      <w:r>
        <w:rPr>
          <w:w w:val="90"/>
        </w:rPr>
        <w:t>annual</w:t>
      </w:r>
      <w:r>
        <w:rPr>
          <w:spacing w:val="-2"/>
        </w:rPr>
        <w:t> </w:t>
      </w:r>
      <w:r>
        <w:rPr>
          <w:spacing w:val="-2"/>
          <w:w w:val="90"/>
        </w:rPr>
        <w:t>conference</w:t>
      </w:r>
      <w:r>
        <w:rPr>
          <w:rFonts w:ascii="Times New Roman"/>
        </w:rPr>
        <w:tab/>
      </w:r>
      <w:r>
        <w:rPr>
          <w:spacing w:val="-4"/>
        </w:rPr>
        <w:t>2023</w:t>
      </w:r>
    </w:p>
    <w:p>
      <w:pPr>
        <w:pStyle w:val="BodyText"/>
        <w:tabs>
          <w:tab w:pos="10198" w:val="right" w:leader="none"/>
        </w:tabs>
        <w:spacing w:before="15"/>
        <w:ind w:left="1846"/>
      </w:pPr>
      <w:r>
        <w:rPr>
          <w:w w:val="90"/>
        </w:rPr>
        <w:t>Health</w:t>
      </w:r>
      <w:r>
        <w:rPr>
          <w:spacing w:val="-4"/>
        </w:rPr>
        <w:t> </w:t>
      </w:r>
      <w:r>
        <w:rPr>
          <w:w w:val="90"/>
        </w:rPr>
        <w:t>Policy</w:t>
      </w:r>
      <w:r>
        <w:rPr>
          <w:spacing w:val="-3"/>
        </w:rPr>
        <w:t> </w:t>
      </w:r>
      <w:r>
        <w:rPr>
          <w:w w:val="90"/>
        </w:rPr>
        <w:t>Workshop</w:t>
      </w:r>
      <w:r>
        <w:rPr>
          <w:spacing w:val="-4"/>
        </w:rPr>
        <w:t> </w:t>
      </w:r>
      <w:r>
        <w:rPr>
          <w:w w:val="90"/>
        </w:rPr>
        <w:t>(Indiana</w:t>
      </w:r>
      <w:r>
        <w:rPr>
          <w:spacing w:val="-3"/>
        </w:rPr>
        <w:t> </w:t>
      </w:r>
      <w:r>
        <w:rPr>
          <w:w w:val="90"/>
        </w:rPr>
        <w:t>University</w:t>
      </w:r>
      <w:r>
        <w:rPr>
          <w:spacing w:val="-4"/>
        </w:rPr>
        <w:t> </w:t>
      </w:r>
      <w:r>
        <w:rPr>
          <w:spacing w:val="-2"/>
          <w:w w:val="90"/>
        </w:rPr>
        <w:t>Bloomington)</w:t>
      </w:r>
      <w:r>
        <w:rPr>
          <w:rFonts w:ascii="Times New Roman"/>
        </w:rPr>
        <w:tab/>
      </w:r>
      <w:r>
        <w:rPr>
          <w:spacing w:val="-4"/>
        </w:rPr>
        <w:t>2021</w:t>
      </w:r>
    </w:p>
    <w:p>
      <w:pPr>
        <w:pStyle w:val="BodyText"/>
        <w:tabs>
          <w:tab w:pos="10198" w:val="right" w:leader="none"/>
        </w:tabs>
        <w:spacing w:before="14"/>
        <w:ind w:left="1846"/>
      </w:pPr>
      <w:r>
        <w:rPr>
          <w:w w:val="90"/>
        </w:rPr>
        <w:t>Indiana</w:t>
      </w:r>
      <w:r>
        <w:rPr>
          <w:spacing w:val="1"/>
        </w:rPr>
        <w:t> </w:t>
      </w:r>
      <w:r>
        <w:rPr>
          <w:w w:val="90"/>
        </w:rPr>
        <w:t>Academic</w:t>
      </w:r>
      <w:r>
        <w:rPr>
          <w:spacing w:val="1"/>
        </w:rPr>
        <w:t> </w:t>
      </w:r>
      <w:r>
        <w:rPr>
          <w:w w:val="90"/>
        </w:rPr>
        <w:t>of</w:t>
      </w:r>
      <w:r>
        <w:rPr>
          <w:spacing w:val="1"/>
        </w:rPr>
        <w:t> </w:t>
      </w:r>
      <w:r>
        <w:rPr>
          <w:w w:val="90"/>
        </w:rPr>
        <w:t>social</w:t>
      </w:r>
      <w:r>
        <w:rPr>
          <w:spacing w:val="2"/>
        </w:rPr>
        <w:t> </w:t>
      </w:r>
      <w:r>
        <w:rPr>
          <w:w w:val="90"/>
        </w:rPr>
        <w:t>sciences</w:t>
      </w:r>
      <w:r>
        <w:rPr>
          <w:spacing w:val="1"/>
        </w:rPr>
        <w:t> </w:t>
      </w:r>
      <w:r>
        <w:rPr>
          <w:w w:val="90"/>
        </w:rPr>
        <w:t>annual</w:t>
      </w:r>
      <w:r>
        <w:rPr>
          <w:spacing w:val="1"/>
        </w:rPr>
        <w:t> </w:t>
      </w:r>
      <w:r>
        <w:rPr>
          <w:spacing w:val="-2"/>
          <w:w w:val="90"/>
        </w:rPr>
        <w:t>conference</w:t>
      </w:r>
      <w:r>
        <w:rPr>
          <w:rFonts w:ascii="Times New Roman"/>
        </w:rPr>
        <w:tab/>
      </w:r>
      <w:r>
        <w:rPr>
          <w:spacing w:val="-4"/>
        </w:rPr>
        <w:t>2019</w:t>
      </w:r>
    </w:p>
    <w:p>
      <w:pPr>
        <w:pStyle w:val="BodyText"/>
        <w:tabs>
          <w:tab w:pos="1846" w:val="left" w:leader="none"/>
          <w:tab w:pos="10198" w:val="right" w:leader="none"/>
        </w:tabs>
        <w:spacing w:before="327"/>
        <w:ind w:left="87"/>
      </w:pPr>
      <w:r>
        <w:rPr>
          <w:spacing w:val="-8"/>
          <w:w w:val="90"/>
        </w:rPr>
        <w:t>AWARDS</w:t>
      </w:r>
      <w:r>
        <w:rPr>
          <w:spacing w:val="-6"/>
        </w:rPr>
        <w:t> </w:t>
      </w:r>
      <w:r>
        <w:rPr>
          <w:spacing w:val="-5"/>
        </w:rPr>
        <w:t>AND</w:t>
      </w:r>
      <w:r>
        <w:rPr/>
        <w:tab/>
      </w:r>
      <w:r>
        <w:rPr>
          <w:w w:val="90"/>
        </w:rPr>
        <w:t>Loretta</w:t>
      </w:r>
      <w:r>
        <w:rPr/>
        <w:t> </w:t>
      </w:r>
      <w:r>
        <w:rPr>
          <w:w w:val="90"/>
        </w:rPr>
        <w:t>Lunsford</w:t>
      </w:r>
      <w:r>
        <w:rPr>
          <w:spacing w:val="1"/>
        </w:rPr>
        <w:t> </w:t>
      </w:r>
      <w:r>
        <w:rPr>
          <w:w w:val="90"/>
        </w:rPr>
        <w:t>Scholarship</w:t>
      </w:r>
      <w:r>
        <w:rPr/>
        <w:t> </w:t>
      </w:r>
      <w:r>
        <w:rPr>
          <w:w w:val="90"/>
        </w:rPr>
        <w:t>(Indiana</w:t>
      </w:r>
      <w:r>
        <w:rPr>
          <w:spacing w:val="1"/>
        </w:rPr>
        <w:t> </w:t>
      </w:r>
      <w:r>
        <w:rPr>
          <w:w w:val="90"/>
        </w:rPr>
        <w:t>university</w:t>
      </w:r>
      <w:r>
        <w:rPr>
          <w:spacing w:val="1"/>
        </w:rPr>
        <w:t> </w:t>
      </w:r>
      <w:r>
        <w:rPr>
          <w:w w:val="90"/>
        </w:rPr>
        <w:t>school</w:t>
      </w:r>
      <w:r>
        <w:rPr/>
        <w:t> </w:t>
      </w:r>
      <w:r>
        <w:rPr>
          <w:w w:val="90"/>
        </w:rPr>
        <w:t>of</w:t>
      </w:r>
      <w:r>
        <w:rPr>
          <w:spacing w:val="1"/>
        </w:rPr>
        <w:t> </w:t>
      </w:r>
      <w:r>
        <w:rPr>
          <w:w w:val="90"/>
        </w:rPr>
        <w:t>liberal</w:t>
      </w:r>
      <w:r>
        <w:rPr>
          <w:spacing w:val="1"/>
        </w:rPr>
        <w:t> </w:t>
      </w:r>
      <w:r>
        <w:rPr>
          <w:spacing w:val="-2"/>
          <w:w w:val="90"/>
        </w:rPr>
        <w:t>arts)</w:t>
      </w:r>
      <w:r>
        <w:rPr>
          <w:rFonts w:ascii="Times New Roman"/>
        </w:rPr>
        <w:tab/>
      </w:r>
      <w:r>
        <w:rPr>
          <w:spacing w:val="-4"/>
        </w:rPr>
        <w:t>2020</w:t>
      </w:r>
    </w:p>
    <w:p>
      <w:pPr>
        <w:pStyle w:val="BodyText"/>
        <w:tabs>
          <w:tab w:pos="1846" w:val="left" w:leader="none"/>
          <w:tab w:pos="10198" w:val="right" w:leader="none"/>
        </w:tabs>
        <w:spacing w:before="15"/>
        <w:ind w:left="87"/>
      </w:pPr>
      <w:r>
        <w:rPr>
          <w:spacing w:val="-2"/>
        </w:rPr>
        <w:t>FELLOWSHIPS</w:t>
      </w:r>
      <w:r>
        <w:rPr/>
        <w:tab/>
      </w:r>
      <w:r>
        <w:rPr>
          <w:w w:val="90"/>
        </w:rPr>
        <w:t>American</w:t>
      </w:r>
      <w:r>
        <w:rPr>
          <w:spacing w:val="1"/>
        </w:rPr>
        <w:t> </w:t>
      </w:r>
      <w:r>
        <w:rPr>
          <w:w w:val="90"/>
        </w:rPr>
        <w:t>Economics</w:t>
      </w:r>
      <w:r>
        <w:rPr>
          <w:spacing w:val="1"/>
        </w:rPr>
        <w:t> </w:t>
      </w:r>
      <w:r>
        <w:rPr>
          <w:w w:val="90"/>
        </w:rPr>
        <w:t>Association</w:t>
      </w:r>
      <w:r>
        <w:rPr>
          <w:spacing w:val="2"/>
        </w:rPr>
        <w:t> </w:t>
      </w:r>
      <w:r>
        <w:rPr>
          <w:w w:val="90"/>
        </w:rPr>
        <w:t>Summer</w:t>
      </w:r>
      <w:r>
        <w:rPr>
          <w:spacing w:val="1"/>
        </w:rPr>
        <w:t> </w:t>
      </w:r>
      <w:r>
        <w:rPr>
          <w:w w:val="90"/>
        </w:rPr>
        <w:t>Program</w:t>
      </w:r>
      <w:r>
        <w:rPr>
          <w:spacing w:val="2"/>
        </w:rPr>
        <w:t> </w:t>
      </w:r>
      <w:r>
        <w:rPr>
          <w:w w:val="90"/>
        </w:rPr>
        <w:t>Fellow</w:t>
      </w:r>
      <w:r>
        <w:rPr>
          <w:spacing w:val="1"/>
        </w:rPr>
        <w:t> </w:t>
      </w:r>
      <w:r>
        <w:rPr>
          <w:spacing w:val="-2"/>
          <w:w w:val="90"/>
        </w:rPr>
        <w:t>(AEASP)</w:t>
      </w:r>
      <w:r>
        <w:rPr>
          <w:rFonts w:ascii="Times New Roman"/>
        </w:rPr>
        <w:tab/>
      </w:r>
      <w:r>
        <w:rPr>
          <w:spacing w:val="-4"/>
        </w:rPr>
        <w:t>2020</w:t>
      </w:r>
    </w:p>
    <w:p>
      <w:pPr>
        <w:pStyle w:val="BodyText"/>
        <w:tabs>
          <w:tab w:pos="10198" w:val="right" w:leader="none"/>
        </w:tabs>
        <w:spacing w:before="14"/>
        <w:ind w:left="1846"/>
      </w:pPr>
      <w:r>
        <w:rPr>
          <w:w w:val="90"/>
        </w:rPr>
        <w:t>Erasmus</w:t>
      </w:r>
      <w:r>
        <w:rPr>
          <w:spacing w:val="-1"/>
          <w:w w:val="90"/>
        </w:rPr>
        <w:t> </w:t>
      </w:r>
      <w:r>
        <w:rPr>
          <w:w w:val="90"/>
        </w:rPr>
        <w:t>Mundus</w:t>
      </w:r>
      <w:r>
        <w:rPr>
          <w:spacing w:val="-1"/>
          <w:w w:val="90"/>
        </w:rPr>
        <w:t> </w:t>
      </w:r>
      <w:r>
        <w:rPr>
          <w:w w:val="90"/>
        </w:rPr>
        <w:t>European</w:t>
      </w:r>
      <w:r>
        <w:rPr>
          <w:spacing w:val="-1"/>
          <w:w w:val="90"/>
        </w:rPr>
        <w:t> </w:t>
      </w:r>
      <w:r>
        <w:rPr>
          <w:w w:val="90"/>
        </w:rPr>
        <w:t>scholarship</w:t>
      </w:r>
      <w:r>
        <w:rPr>
          <w:spacing w:val="-1"/>
          <w:w w:val="90"/>
        </w:rPr>
        <w:t> </w:t>
      </w:r>
      <w:r>
        <w:rPr>
          <w:w w:val="90"/>
        </w:rPr>
        <w:t>(European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Union)</w:t>
      </w:r>
      <w:r>
        <w:rPr>
          <w:rFonts w:ascii="Times New Roman"/>
        </w:rPr>
        <w:tab/>
      </w:r>
      <w:r>
        <w:rPr>
          <w:spacing w:val="-4"/>
        </w:rPr>
        <w:t>2014</w:t>
      </w:r>
    </w:p>
    <w:p>
      <w:pPr>
        <w:pStyle w:val="BodyText"/>
        <w:tabs>
          <w:tab w:pos="10198" w:val="right" w:leader="none"/>
        </w:tabs>
        <w:spacing w:before="15"/>
        <w:ind w:left="1846"/>
      </w:pPr>
      <w:r>
        <w:rPr>
          <w:w w:val="90"/>
        </w:rPr>
        <w:t>Swedish</w:t>
      </w:r>
      <w:r>
        <w:rPr>
          <w:spacing w:val="-1"/>
        </w:rPr>
        <w:t> </w:t>
      </w:r>
      <w:r>
        <w:rPr>
          <w:w w:val="90"/>
        </w:rPr>
        <w:t>Institute</w:t>
      </w:r>
      <w:r>
        <w:rPr/>
        <w:t> </w:t>
      </w:r>
      <w:r>
        <w:rPr>
          <w:w w:val="90"/>
        </w:rPr>
        <w:t>Study</w:t>
      </w:r>
      <w:r>
        <w:rPr/>
        <w:t> </w:t>
      </w:r>
      <w:r>
        <w:rPr>
          <w:w w:val="90"/>
        </w:rPr>
        <w:t>scholarship</w:t>
      </w:r>
      <w:r>
        <w:rPr/>
        <w:t> </w:t>
      </w:r>
      <w:r>
        <w:rPr>
          <w:spacing w:val="-2"/>
          <w:w w:val="90"/>
        </w:rPr>
        <w:t>(Sweden)</w:t>
      </w:r>
      <w:r>
        <w:rPr>
          <w:rFonts w:ascii="Times New Roman"/>
        </w:rPr>
        <w:tab/>
      </w:r>
      <w:r>
        <w:rPr>
          <w:spacing w:val="-4"/>
        </w:rPr>
        <w:t>2014</w:t>
      </w:r>
    </w:p>
    <w:p>
      <w:pPr>
        <w:pStyle w:val="BodyText"/>
        <w:tabs>
          <w:tab w:pos="10198" w:val="right" w:leader="none"/>
        </w:tabs>
        <w:spacing w:before="15"/>
        <w:ind w:left="1846"/>
      </w:pPr>
      <w:r>
        <w:rPr>
          <w:w w:val="90"/>
        </w:rPr>
        <w:t>Research</w:t>
      </w:r>
      <w:r>
        <w:rPr>
          <w:spacing w:val="1"/>
        </w:rPr>
        <w:t> </w:t>
      </w:r>
      <w:r>
        <w:rPr>
          <w:w w:val="90"/>
        </w:rPr>
        <w:t>Grant,</w:t>
      </w:r>
      <w:r>
        <w:rPr>
          <w:spacing w:val="1"/>
        </w:rPr>
        <w:t> </w:t>
      </w:r>
      <w:r>
        <w:rPr>
          <w:w w:val="90"/>
        </w:rPr>
        <w:t>jointly</w:t>
      </w:r>
      <w:r>
        <w:rPr>
          <w:spacing w:val="2"/>
        </w:rPr>
        <w:t> </w:t>
      </w:r>
      <w:r>
        <w:rPr>
          <w:w w:val="90"/>
        </w:rPr>
        <w:t>with</w:t>
      </w:r>
      <w:r>
        <w:rPr>
          <w:spacing w:val="1"/>
        </w:rPr>
        <w:t> </w:t>
      </w:r>
      <w:r>
        <w:rPr>
          <w:w w:val="90"/>
        </w:rPr>
        <w:t>Debela,</w:t>
      </w:r>
      <w:r>
        <w:rPr>
          <w:spacing w:val="2"/>
        </w:rPr>
        <w:t> </w:t>
      </w:r>
      <w:r>
        <w:rPr>
          <w:w w:val="90"/>
        </w:rPr>
        <w:t>M.,</w:t>
      </w:r>
      <w:r>
        <w:rPr>
          <w:spacing w:val="1"/>
        </w:rPr>
        <w:t> </w:t>
      </w:r>
      <w:r>
        <w:rPr>
          <w:w w:val="90"/>
        </w:rPr>
        <w:t>Diriba,</w:t>
      </w:r>
      <w:r>
        <w:rPr>
          <w:spacing w:val="1"/>
        </w:rPr>
        <w:t> </w:t>
      </w:r>
      <w:r>
        <w:rPr>
          <w:w w:val="90"/>
        </w:rPr>
        <w:t>S.</w:t>
      </w:r>
      <w:r>
        <w:rPr>
          <w:spacing w:val="2"/>
        </w:rPr>
        <w:t> </w:t>
      </w:r>
      <w:r>
        <w:rPr>
          <w:w w:val="90"/>
        </w:rPr>
        <w:t>(Haramaya</w:t>
      </w:r>
      <w:r>
        <w:rPr>
          <w:spacing w:val="1"/>
        </w:rPr>
        <w:t> </w:t>
      </w:r>
      <w:r>
        <w:rPr>
          <w:spacing w:val="-2"/>
          <w:w w:val="90"/>
        </w:rPr>
        <w:t>University)</w:t>
      </w:r>
      <w:r>
        <w:rPr>
          <w:rFonts w:ascii="Times New Roman"/>
        </w:rPr>
        <w:tab/>
      </w:r>
      <w:r>
        <w:rPr>
          <w:spacing w:val="-4"/>
        </w:rPr>
        <w:t>2013</w:t>
      </w:r>
    </w:p>
    <w:p>
      <w:pPr>
        <w:pStyle w:val="BodyText"/>
        <w:spacing w:before="15"/>
        <w:ind w:left="1846"/>
      </w:pPr>
      <w:r>
        <w:rPr>
          <w:w w:val="90"/>
        </w:rPr>
        <w:t>Gold</w:t>
      </w:r>
      <w:r>
        <w:rPr/>
        <w:t> </w:t>
      </w:r>
      <w:r>
        <w:rPr>
          <w:w w:val="90"/>
        </w:rPr>
        <w:t>medalist</w:t>
      </w:r>
      <w:r>
        <w:rPr/>
        <w:t> </w:t>
      </w:r>
      <w:r>
        <w:rPr>
          <w:w w:val="90"/>
        </w:rPr>
        <w:t>of</w:t>
      </w:r>
      <w:r>
        <w:rPr>
          <w:spacing w:val="1"/>
        </w:rPr>
        <w:t> </w:t>
      </w:r>
      <w:r>
        <w:rPr>
          <w:w w:val="90"/>
        </w:rPr>
        <w:t>the</w:t>
      </w:r>
      <w:r>
        <w:rPr/>
        <w:t> </w:t>
      </w:r>
      <w:r>
        <w:rPr>
          <w:w w:val="90"/>
        </w:rPr>
        <w:t>2012</w:t>
      </w:r>
      <w:r>
        <w:rPr>
          <w:spacing w:val="1"/>
        </w:rPr>
        <w:t> </w:t>
      </w:r>
      <w:r>
        <w:rPr>
          <w:w w:val="90"/>
        </w:rPr>
        <w:t>college</w:t>
      </w:r>
      <w:r>
        <w:rPr/>
        <w:t> </w:t>
      </w:r>
      <w:r>
        <w:rPr>
          <w:w w:val="90"/>
        </w:rPr>
        <w:t>of</w:t>
      </w:r>
      <w:r>
        <w:rPr>
          <w:spacing w:val="1"/>
        </w:rPr>
        <w:t> </w:t>
      </w:r>
      <w:r>
        <w:rPr>
          <w:w w:val="90"/>
        </w:rPr>
        <w:t>business</w:t>
      </w:r>
      <w:r>
        <w:rPr/>
        <w:t> </w:t>
      </w:r>
      <w:r>
        <w:rPr>
          <w:w w:val="90"/>
        </w:rPr>
        <w:t>and</w:t>
      </w:r>
      <w:r>
        <w:rPr>
          <w:spacing w:val="1"/>
        </w:rPr>
        <w:t> </w:t>
      </w:r>
      <w:r>
        <w:rPr>
          <w:w w:val="90"/>
        </w:rPr>
        <w:t>economics</w:t>
      </w:r>
      <w:r>
        <w:rPr/>
        <w:t> </w:t>
      </w:r>
      <w:r>
        <w:rPr>
          <w:spacing w:val="-2"/>
          <w:w w:val="90"/>
        </w:rPr>
        <w:t>graduating</w:t>
      </w:r>
    </w:p>
    <w:p>
      <w:pPr>
        <w:pStyle w:val="BodyText"/>
        <w:tabs>
          <w:tab w:pos="10143" w:val="right" w:leader="none"/>
        </w:tabs>
        <w:spacing w:before="15"/>
        <w:ind w:left="1846"/>
      </w:pPr>
      <w:r>
        <w:rPr>
          <w:w w:val="90"/>
        </w:rPr>
        <w:t>class</w:t>
      </w:r>
      <w:r>
        <w:rPr>
          <w:spacing w:val="-2"/>
        </w:rPr>
        <w:t> </w:t>
      </w:r>
      <w:r>
        <w:rPr>
          <w:w w:val="90"/>
        </w:rPr>
        <w:t>by</w:t>
      </w:r>
      <w:r>
        <w:rPr>
          <w:spacing w:val="-1"/>
        </w:rPr>
        <w:t> </w:t>
      </w:r>
      <w:r>
        <w:rPr>
          <w:w w:val="90"/>
        </w:rPr>
        <w:t>scoring</w:t>
      </w:r>
      <w:r>
        <w:rPr>
          <w:spacing w:val="-2"/>
        </w:rPr>
        <w:t> </w:t>
      </w:r>
      <w:r>
        <w:rPr>
          <w:w w:val="90"/>
        </w:rPr>
        <w:t>the</w:t>
      </w:r>
      <w:r>
        <w:rPr>
          <w:spacing w:val="-1"/>
        </w:rPr>
        <w:t> </w:t>
      </w:r>
      <w:r>
        <w:rPr>
          <w:w w:val="90"/>
        </w:rPr>
        <w:t>highest</w:t>
      </w:r>
      <w:r>
        <w:rPr>
          <w:spacing w:val="-1"/>
        </w:rPr>
        <w:t> </w:t>
      </w:r>
      <w:r>
        <w:rPr>
          <w:w w:val="90"/>
        </w:rPr>
        <w:t>cumulative</w:t>
      </w:r>
      <w:r>
        <w:rPr>
          <w:spacing w:val="-2"/>
        </w:rPr>
        <w:t> </w:t>
      </w:r>
      <w:r>
        <w:rPr>
          <w:w w:val="90"/>
        </w:rPr>
        <w:t>GPA</w:t>
      </w:r>
      <w:r>
        <w:rPr>
          <w:spacing w:val="-1"/>
        </w:rPr>
        <w:t> </w:t>
      </w:r>
      <w:r>
        <w:rPr>
          <w:w w:val="90"/>
        </w:rPr>
        <w:t>of</w:t>
      </w:r>
      <w:r>
        <w:rPr>
          <w:spacing w:val="-2"/>
        </w:rPr>
        <w:t> </w:t>
      </w:r>
      <w:r>
        <w:rPr>
          <w:w w:val="90"/>
        </w:rPr>
        <w:t>4</w:t>
      </w:r>
      <w:r>
        <w:rPr>
          <w:spacing w:val="-1"/>
        </w:rPr>
        <w:t> </w:t>
      </w:r>
      <w:r>
        <w:rPr>
          <w:w w:val="90"/>
        </w:rPr>
        <w:t>(Haramaya</w:t>
      </w:r>
      <w:r>
        <w:rPr>
          <w:spacing w:val="-1"/>
        </w:rPr>
        <w:t> </w:t>
      </w:r>
      <w:r>
        <w:rPr>
          <w:spacing w:val="-2"/>
          <w:w w:val="90"/>
        </w:rPr>
        <w:t>University)</w:t>
      </w:r>
      <w:r>
        <w:rPr>
          <w:rFonts w:ascii="Times New Roman"/>
        </w:rPr>
        <w:tab/>
      </w:r>
      <w:r>
        <w:rPr>
          <w:spacing w:val="-4"/>
        </w:rPr>
        <w:t>2012</w:t>
      </w:r>
    </w:p>
    <w:p>
      <w:pPr>
        <w:pStyle w:val="BodyText"/>
        <w:tabs>
          <w:tab w:pos="1846" w:val="left" w:leader="none"/>
        </w:tabs>
        <w:spacing w:line="216" w:lineRule="auto" w:before="152"/>
        <w:ind w:left="87" w:right="5630"/>
      </w:pPr>
      <w:r>
        <w:rPr>
          <w:spacing w:val="-2"/>
        </w:rPr>
        <w:t>CODING</w:t>
      </w:r>
      <w:r>
        <w:rPr/>
        <w:tab/>
      </w:r>
      <w:r>
        <w:rPr>
          <w:spacing w:val="-4"/>
          <w:w w:val="90"/>
        </w:rPr>
        <w:t>Stata,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Python,</w:t>
      </w:r>
      <w:r>
        <w:rPr>
          <w:spacing w:val="-9"/>
        </w:rPr>
        <w:t> </w:t>
      </w:r>
      <w:r>
        <w:rPr>
          <w:spacing w:val="-4"/>
          <w:w w:val="90"/>
        </w:rPr>
        <w:t>R,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SAS,</w:t>
      </w:r>
      <w:r>
        <w:rPr>
          <w:spacing w:val="-9"/>
        </w:rPr>
        <w:t> </w:t>
      </w:r>
      <w:r>
        <w:rPr>
          <w:spacing w:val="-4"/>
          <w:w w:val="90"/>
        </w:rPr>
        <w:t>SQL,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L</w:t>
      </w:r>
      <w:r>
        <w:rPr>
          <w:spacing w:val="-4"/>
          <w:w w:val="90"/>
          <w:position w:val="4"/>
          <w:sz w:val="16"/>
        </w:rPr>
        <w:t>A</w:t>
      </w:r>
      <w:r>
        <w:rPr>
          <w:spacing w:val="-4"/>
          <w:w w:val="90"/>
        </w:rPr>
        <w:t>T</w:t>
      </w:r>
      <w:r>
        <w:rPr>
          <w:spacing w:val="-4"/>
          <w:w w:val="90"/>
          <w:position w:val="-4"/>
        </w:rPr>
        <w:t>E</w:t>
      </w:r>
      <w:r>
        <w:rPr>
          <w:spacing w:val="-4"/>
          <w:w w:val="90"/>
        </w:rPr>
        <w:t>X</w:t>
      </w:r>
      <w:r>
        <w:rPr>
          <w:spacing w:val="-4"/>
          <w:w w:val="90"/>
        </w:rPr>
        <w:t>.</w:t>
      </w:r>
      <w:r>
        <w:rPr>
          <w:spacing w:val="-4"/>
          <w:w w:val="90"/>
        </w:rPr>
        <w:t> </w:t>
      </w:r>
      <w:r>
        <w:rPr>
          <w:spacing w:val="-2"/>
        </w:rPr>
        <w:t>SKILLS</w:t>
      </w:r>
    </w:p>
    <w:p>
      <w:pPr>
        <w:pStyle w:val="BodyText"/>
        <w:spacing w:after="0" w:line="216" w:lineRule="auto"/>
        <w:sectPr>
          <w:pgSz w:w="12240" w:h="15840"/>
          <w:pgMar w:top="1040" w:bottom="280" w:left="1080" w:right="720"/>
        </w:sectPr>
      </w:pPr>
    </w:p>
    <w:p>
      <w:pPr>
        <w:pStyle w:val="BodyText"/>
        <w:spacing w:line="252" w:lineRule="auto" w:before="141"/>
        <w:ind w:left="87" w:right="38"/>
      </w:pPr>
      <w:r>
        <w:rPr>
          <w:spacing w:val="-2"/>
          <w:w w:val="90"/>
        </w:rPr>
        <w:t>LARGE-</w:t>
      </w:r>
      <w:r>
        <w:rPr>
          <w:spacing w:val="-2"/>
          <w:w w:val="90"/>
        </w:rPr>
        <w:t>SCAL</w:t>
      </w:r>
      <w:r>
        <w:rPr>
          <w:spacing w:val="-2"/>
          <w:w w:val="90"/>
        </w:rPr>
        <w:t>E</w:t>
      </w:r>
      <w:r>
        <w:rPr>
          <w:spacing w:val="-2"/>
          <w:w w:val="90"/>
        </w:rPr>
        <w:t> </w:t>
      </w:r>
      <w:r>
        <w:rPr>
          <w:spacing w:val="-2"/>
        </w:rPr>
        <w:t>DAT</w:t>
      </w:r>
      <w:r>
        <w:rPr>
          <w:spacing w:val="-2"/>
        </w:rPr>
        <w:t>ABASE</w:t>
      </w:r>
      <w:r>
        <w:rPr>
          <w:spacing w:val="-2"/>
        </w:rPr>
        <w:t> </w:t>
      </w:r>
      <w:r>
        <w:rPr>
          <w:spacing w:val="-2"/>
          <w:w w:val="90"/>
        </w:rPr>
        <w:t>FAMILIARITY</w:t>
      </w:r>
    </w:p>
    <w:p>
      <w:pPr>
        <w:pStyle w:val="BodyText"/>
        <w:spacing w:line="252" w:lineRule="auto" w:before="141"/>
        <w:ind w:left="87" w:right="239"/>
      </w:pPr>
      <w:r>
        <w:rPr/>
        <w:br w:type="column"/>
      </w:r>
      <w:r>
        <w:rPr>
          <w:w w:val="90"/>
        </w:rPr>
        <w:t>Medicare Claims data, Optum Clinformatics data, MarketScan Claims data, Healthjump </w:t>
      </w:r>
      <w:r>
        <w:rPr>
          <w:w w:val="90"/>
        </w:rPr>
        <w:t>EH</w:t>
      </w:r>
      <w:r>
        <w:rPr>
          <w:w w:val="90"/>
        </w:rPr>
        <w:t>R</w:t>
      </w:r>
      <w:r>
        <w:rPr>
          <w:w w:val="90"/>
        </w:rPr>
        <w:t> database, AllofUs research program, and Mobility data (Ubermedia)</w:t>
      </w:r>
    </w:p>
    <w:p>
      <w:pPr>
        <w:pStyle w:val="BodyText"/>
        <w:spacing w:after="0" w:line="252" w:lineRule="auto"/>
        <w:sectPr>
          <w:type w:val="continuous"/>
          <w:pgSz w:w="12240" w:h="15840"/>
          <w:pgMar w:top="860" w:bottom="280" w:left="1080" w:right="720"/>
          <w:cols w:num="2" w:equalWidth="0">
            <w:col w:w="1503" w:space="256"/>
            <w:col w:w="8681"/>
          </w:cols>
        </w:sectPr>
      </w:pPr>
    </w:p>
    <w:p>
      <w:pPr>
        <w:pStyle w:val="BodyText"/>
        <w:spacing w:before="161"/>
      </w:pPr>
    </w:p>
    <w:p>
      <w:pPr>
        <w:pStyle w:val="BodyText"/>
        <w:tabs>
          <w:tab w:pos="1846" w:val="left" w:leader="none"/>
        </w:tabs>
        <w:ind w:left="87"/>
      </w:pPr>
      <w:r>
        <w:rPr>
          <w:spacing w:val="-2"/>
        </w:rPr>
        <w:t>REFERENCES</w:t>
      </w:r>
      <w:r>
        <w:rPr/>
        <w:tab/>
      </w:r>
      <w:r>
        <w:rPr>
          <w:w w:val="90"/>
        </w:rPr>
        <w:t>Kosali</w:t>
      </w:r>
      <w:r>
        <w:rPr>
          <w:spacing w:val="-1"/>
          <w:w w:val="90"/>
        </w:rPr>
        <w:t> </w:t>
      </w:r>
      <w:r>
        <w:rPr>
          <w:spacing w:val="-2"/>
        </w:rPr>
        <w:t>Simon</w:t>
      </w:r>
    </w:p>
    <w:p>
      <w:pPr>
        <w:pStyle w:val="BodyText"/>
        <w:spacing w:line="252" w:lineRule="auto" w:before="15"/>
        <w:ind w:left="1846"/>
      </w:pPr>
      <w:r>
        <w:rPr>
          <w:spacing w:val="-4"/>
        </w:rPr>
        <w:t>O’Neill</w:t>
      </w:r>
      <w:r>
        <w:rPr>
          <w:spacing w:val="-10"/>
        </w:rPr>
        <w:t> </w:t>
      </w:r>
      <w:r>
        <w:rPr>
          <w:spacing w:val="-4"/>
        </w:rPr>
        <w:t>School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Public</w:t>
      </w:r>
      <w:r>
        <w:rPr>
          <w:spacing w:val="-9"/>
        </w:rPr>
        <w:t> </w:t>
      </w:r>
      <w:r>
        <w:rPr>
          <w:spacing w:val="-4"/>
        </w:rPr>
        <w:t>and</w:t>
      </w:r>
      <w:r>
        <w:rPr>
          <w:spacing w:val="-4"/>
        </w:rPr>
        <w:t> </w:t>
      </w:r>
      <w:r>
        <w:rPr/>
        <w:t>Environmental</w:t>
      </w:r>
      <w:r>
        <w:rPr>
          <w:spacing w:val="-14"/>
        </w:rPr>
        <w:t> </w:t>
      </w:r>
      <w:r>
        <w:rPr/>
        <w:t>Affairs</w:t>
      </w:r>
      <w:r>
        <w:rPr/>
        <w:t> </w:t>
      </w:r>
      <w:r>
        <w:rPr>
          <w:w w:val="90"/>
        </w:rPr>
        <w:t>Indiana</w:t>
      </w:r>
      <w:r>
        <w:rPr>
          <w:spacing w:val="-3"/>
          <w:w w:val="90"/>
        </w:rPr>
        <w:t> </w:t>
      </w:r>
      <w:r>
        <w:rPr>
          <w:w w:val="90"/>
        </w:rPr>
        <w:t>University</w:t>
      </w:r>
      <w:r>
        <w:rPr>
          <w:spacing w:val="-3"/>
          <w:w w:val="90"/>
        </w:rPr>
        <w:t> </w:t>
      </w:r>
      <w:r>
        <w:rPr>
          <w:w w:val="90"/>
        </w:rPr>
        <w:t>Blooming</w:t>
      </w:r>
      <w:r>
        <w:rPr>
          <w:w w:val="90"/>
        </w:rPr>
        <w:softHyphen/>
      </w:r>
      <w:r>
        <w:rPr>
          <w:w w:val="90"/>
        </w:rPr>
      </w:r>
      <w:r>
        <w:rPr>
          <w:spacing w:val="-4"/>
        </w:rPr>
        <w:t>ton</w:t>
      </w:r>
    </w:p>
    <w:p>
      <w:pPr>
        <w:pStyle w:val="BodyText"/>
        <w:spacing w:before="5"/>
        <w:ind w:left="1846"/>
        <w:rPr>
          <w:position w:val="1"/>
        </w:rPr>
      </w:pPr>
      <w:r>
        <w:rPr/>
        <w:drawing>
          <wp:inline distT="0" distB="0" distL="0" distR="0">
            <wp:extent cx="139700" cy="111125"/>
            <wp:effectExtent l="0" t="0" r="0" b="0"/>
            <wp:docPr id="3" name="Image 3">
              <a:hlinkClick r:id="rId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>
                      <a:hlinkClick r:id="rId6"/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-6"/>
          <w:position w:val="1"/>
          <w:sz w:val="20"/>
        </w:rPr>
        <w:t> </w:t>
      </w:r>
      <w:hyperlink r:id="rId6">
        <w:r>
          <w:rPr>
            <w:color w:val="0072BC"/>
            <w:position w:val="1"/>
          </w:rPr>
          <w:t>simonkos@indiana.edu</w:t>
        </w:r>
      </w:hyperlink>
    </w:p>
    <w:p>
      <w:pPr>
        <w:pStyle w:val="BodyText"/>
        <w:spacing w:before="10"/>
        <w:ind w:left="1846"/>
      </w:pPr>
      <w:r>
        <w:rPr/>
        <w:drawing>
          <wp:inline distT="0" distB="0" distL="0" distR="0">
            <wp:extent cx="111125" cy="111125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11"/>
          <w:sz w:val="20"/>
        </w:rPr>
        <w:t> </w:t>
      </w:r>
      <w:r>
        <w:rPr>
          <w:w w:val="90"/>
        </w:rPr>
        <w:t>812</w:t>
      </w:r>
      <w:r>
        <w:rPr>
          <w:spacing w:val="11"/>
        </w:rPr>
        <w:t> </w:t>
      </w:r>
      <w:r>
        <w:rPr>
          <w:w w:val="90"/>
        </w:rPr>
        <w:t>856-3850</w:t>
      </w:r>
    </w:p>
    <w:p>
      <w:pPr>
        <w:pStyle w:val="BodyText"/>
        <w:spacing w:line="252" w:lineRule="auto" w:before="254"/>
        <w:ind w:left="1846" w:right="303"/>
        <w:jc w:val="both"/>
      </w:pPr>
      <w:r>
        <w:rPr>
          <w:w w:val="90"/>
        </w:rPr>
        <w:t>Vidhura S B W </w:t>
      </w:r>
      <w:r>
        <w:rPr>
          <w:w w:val="90"/>
        </w:rPr>
        <w:t>Tennekoo</w:t>
      </w:r>
      <w:r>
        <w:rPr>
          <w:w w:val="90"/>
        </w:rPr>
        <w:t>n</w:t>
      </w:r>
      <w:r>
        <w:rPr>
          <w:w w:val="90"/>
        </w:rPr>
        <w:t> </w:t>
      </w:r>
      <w:r>
        <w:rPr>
          <w:spacing w:val="-8"/>
        </w:rPr>
        <w:t>Department</w:t>
      </w:r>
      <w:r>
        <w:rPr>
          <w:spacing w:val="-6"/>
        </w:rPr>
        <w:t> </w:t>
      </w:r>
      <w:r>
        <w:rPr>
          <w:spacing w:val="-8"/>
        </w:rPr>
        <w:t>of</w:t>
      </w:r>
      <w:r>
        <w:rPr>
          <w:spacing w:val="-6"/>
        </w:rPr>
        <w:t> </w:t>
      </w:r>
      <w:r>
        <w:rPr>
          <w:spacing w:val="-8"/>
        </w:rPr>
        <w:t>Economics</w:t>
      </w:r>
      <w:r>
        <w:rPr>
          <w:spacing w:val="-8"/>
        </w:rPr>
        <w:t> </w:t>
      </w:r>
      <w:r>
        <w:rPr>
          <w:spacing w:val="-2"/>
        </w:rPr>
        <w:t>Indiana</w:t>
      </w:r>
      <w:r>
        <w:rPr>
          <w:spacing w:val="-12"/>
        </w:rPr>
        <w:t> </w:t>
      </w:r>
      <w:r>
        <w:rPr>
          <w:spacing w:val="-2"/>
        </w:rPr>
        <w:t>University,</w:t>
      </w:r>
      <w:r>
        <w:rPr>
          <w:spacing w:val="-12"/>
        </w:rPr>
        <w:t> </w:t>
      </w:r>
      <w:r>
        <w:rPr>
          <w:spacing w:val="-2"/>
        </w:rPr>
        <w:t>IUI</w:t>
      </w:r>
    </w:p>
    <w:p>
      <w:pPr>
        <w:pStyle w:val="BodyText"/>
        <w:spacing w:line="292" w:lineRule="exact"/>
        <w:ind w:left="1846"/>
        <w:rPr>
          <w:position w:val="2"/>
        </w:rPr>
      </w:pPr>
      <w:r>
        <w:rPr/>
        <w:drawing>
          <wp:inline distT="0" distB="0" distL="0" distR="0">
            <wp:extent cx="139700" cy="111125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  <w:sz w:val="20"/>
        </w:rPr>
        <w:t> </w:t>
      </w:r>
      <w:hyperlink r:id="rId9">
        <w:r>
          <w:rPr>
            <w:color w:val="0072BC"/>
            <w:position w:val="2"/>
          </w:rPr>
          <w:t>vtenneko@iupui.edu</w:t>
        </w:r>
      </w:hyperlink>
    </w:p>
    <w:p>
      <w:pPr>
        <w:pStyle w:val="BodyText"/>
        <w:spacing w:before="19"/>
        <w:ind w:left="1846"/>
      </w:pPr>
      <w:r>
        <w:rPr/>
        <w:drawing>
          <wp:inline distT="0" distB="0" distL="0" distR="0">
            <wp:extent cx="111125" cy="11112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11"/>
          <w:sz w:val="20"/>
        </w:rPr>
        <w:t> </w:t>
      </w:r>
      <w:r>
        <w:rPr>
          <w:w w:val="90"/>
        </w:rPr>
        <w:t>317</w:t>
      </w:r>
      <w:r>
        <w:rPr>
          <w:spacing w:val="11"/>
        </w:rPr>
        <w:t> </w:t>
      </w:r>
      <w:r>
        <w:rPr>
          <w:w w:val="90"/>
        </w:rPr>
        <w:t>278-2845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176"/>
      </w:pPr>
    </w:p>
    <w:p>
      <w:pPr>
        <w:pStyle w:val="BodyText"/>
        <w:spacing w:line="252" w:lineRule="auto"/>
        <w:ind w:left="87"/>
      </w:pPr>
      <w:r>
        <w:rPr/>
        <w:t>Sumedha</w:t>
      </w:r>
      <w:r>
        <w:rPr>
          <w:spacing w:val="-9"/>
        </w:rPr>
        <w:t> </w:t>
      </w:r>
      <w:r>
        <w:rPr/>
        <w:t>Gupta</w:t>
      </w:r>
      <w:r>
        <w:rPr/>
        <w:t> </w:t>
      </w:r>
      <w:r>
        <w:rPr>
          <w:w w:val="90"/>
        </w:rPr>
        <w:t>Department of </w:t>
      </w:r>
      <w:r>
        <w:rPr>
          <w:w w:val="90"/>
        </w:rPr>
        <w:t>Economic</w:t>
      </w:r>
      <w:r>
        <w:rPr>
          <w:w w:val="90"/>
        </w:rPr>
        <w:t>s</w:t>
      </w:r>
      <w:r>
        <w:rPr>
          <w:w w:val="90"/>
        </w:rPr>
        <w:t> </w:t>
      </w:r>
      <w:r>
        <w:rPr>
          <w:spacing w:val="-2"/>
        </w:rPr>
        <w:t>Indiana</w:t>
      </w:r>
      <w:r>
        <w:rPr>
          <w:spacing w:val="-12"/>
        </w:rPr>
        <w:t> </w:t>
      </w:r>
      <w:r>
        <w:rPr>
          <w:spacing w:val="-2"/>
        </w:rPr>
        <w:t>University,</w:t>
      </w:r>
      <w:r>
        <w:rPr>
          <w:spacing w:val="-12"/>
        </w:rPr>
        <w:t> </w:t>
      </w:r>
      <w:r>
        <w:rPr>
          <w:spacing w:val="-2"/>
        </w:rPr>
        <w:t>IUI</w:t>
      </w:r>
    </w:p>
    <w:p>
      <w:pPr>
        <w:pStyle w:val="BodyText"/>
        <w:spacing w:before="5"/>
        <w:ind w:left="87"/>
        <w:rPr>
          <w:position w:val="1"/>
        </w:rPr>
      </w:pPr>
      <w:r>
        <w:rPr/>
        <w:drawing>
          <wp:inline distT="0" distB="0" distL="0" distR="0">
            <wp:extent cx="139700" cy="111125"/>
            <wp:effectExtent l="0" t="0" r="0" b="0"/>
            <wp:docPr id="7" name="Image 7">
              <a:hlinkClick r:id="rId10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10"/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1"/>
          <w:sz w:val="20"/>
        </w:rPr>
        <w:t> </w:t>
      </w:r>
      <w:hyperlink r:id="rId10">
        <w:r>
          <w:rPr>
            <w:color w:val="0072BC"/>
            <w:position w:val="1"/>
          </w:rPr>
          <w:t>sugupta@iupui.edu</w:t>
        </w:r>
      </w:hyperlink>
    </w:p>
    <w:p>
      <w:pPr>
        <w:pStyle w:val="BodyText"/>
        <w:spacing w:before="10"/>
        <w:ind w:left="87"/>
      </w:pPr>
      <w:r>
        <w:rPr/>
        <w:drawing>
          <wp:inline distT="0" distB="0" distL="0" distR="0">
            <wp:extent cx="111125" cy="111125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11"/>
          <w:sz w:val="20"/>
        </w:rPr>
        <w:t> </w:t>
      </w:r>
      <w:r>
        <w:rPr>
          <w:w w:val="90"/>
        </w:rPr>
        <w:t>317</w:t>
      </w:r>
      <w:r>
        <w:rPr>
          <w:spacing w:val="11"/>
        </w:rPr>
        <w:t> </w:t>
      </w:r>
      <w:r>
        <w:rPr>
          <w:w w:val="90"/>
        </w:rPr>
        <w:t>278-7218</w:t>
      </w:r>
    </w:p>
    <w:p>
      <w:pPr>
        <w:pStyle w:val="BodyText"/>
        <w:spacing w:before="268"/>
      </w:pPr>
    </w:p>
    <w:p>
      <w:pPr>
        <w:pStyle w:val="BodyText"/>
        <w:ind w:left="87"/>
      </w:pPr>
      <w:r>
        <w:rPr>
          <w:w w:val="90"/>
        </w:rPr>
        <w:t>Engy</w:t>
      </w:r>
      <w:r>
        <w:rPr>
          <w:spacing w:val="-1"/>
        </w:rPr>
        <w:t> </w:t>
      </w:r>
      <w:r>
        <w:rPr>
          <w:spacing w:val="-2"/>
          <w:w w:val="95"/>
        </w:rPr>
        <w:t>Ziedan</w:t>
      </w:r>
    </w:p>
    <w:p>
      <w:pPr>
        <w:pStyle w:val="BodyText"/>
        <w:spacing w:line="252" w:lineRule="auto" w:before="15"/>
        <w:ind w:left="87"/>
      </w:pPr>
      <w:r>
        <w:rPr>
          <w:w w:val="90"/>
        </w:rPr>
        <w:t>Department of </w:t>
      </w:r>
      <w:r>
        <w:rPr>
          <w:w w:val="90"/>
        </w:rPr>
        <w:t>Economic</w:t>
      </w:r>
      <w:r>
        <w:rPr>
          <w:w w:val="90"/>
        </w:rPr>
        <w:t>s</w:t>
      </w:r>
      <w:r>
        <w:rPr>
          <w:w w:val="90"/>
        </w:rPr>
        <w:t> </w:t>
      </w:r>
      <w:r>
        <w:rPr/>
        <w:t>Tulane</w:t>
      </w:r>
      <w:r>
        <w:rPr>
          <w:spacing w:val="-5"/>
        </w:rPr>
        <w:t> </w:t>
      </w:r>
      <w:r>
        <w:rPr/>
        <w:t>University</w:t>
      </w:r>
    </w:p>
    <w:p>
      <w:pPr>
        <w:pStyle w:val="BodyText"/>
        <w:spacing w:line="292" w:lineRule="exact"/>
        <w:ind w:left="87"/>
        <w:rPr>
          <w:position w:val="2"/>
        </w:rPr>
      </w:pPr>
      <w:r>
        <w:rPr/>
        <w:drawing>
          <wp:inline distT="0" distB="0" distL="0" distR="0">
            <wp:extent cx="139700" cy="111125"/>
            <wp:effectExtent l="0" t="0" r="0" b="0"/>
            <wp:docPr id="9" name="Image 9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1"/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  <w:sz w:val="20"/>
        </w:rPr>
        <w:t> </w:t>
      </w:r>
      <w:hyperlink r:id="rId11">
        <w:r>
          <w:rPr>
            <w:color w:val="0072BC"/>
            <w:position w:val="2"/>
          </w:rPr>
          <w:t>eziedan@tulane.edu</w:t>
        </w:r>
      </w:hyperlink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176"/>
      </w:pPr>
    </w:p>
    <w:p>
      <w:pPr>
        <w:pStyle w:val="BodyText"/>
        <w:spacing w:line="252" w:lineRule="auto"/>
        <w:ind w:left="87" w:right="450"/>
      </w:pPr>
      <w:r>
        <w:rPr/>
        <w:t>Steven </w:t>
      </w:r>
      <w:r>
        <w:rPr/>
        <w:t>Russell</w:t>
      </w:r>
      <w:r>
        <w:rPr/>
        <w:t> </w:t>
      </w:r>
      <w:r>
        <w:rPr>
          <w:w w:val="90"/>
        </w:rPr>
        <w:t>Department of </w:t>
      </w:r>
      <w:r>
        <w:rPr>
          <w:w w:val="90"/>
        </w:rPr>
        <w:t>Economic</w:t>
      </w:r>
      <w:r>
        <w:rPr>
          <w:w w:val="90"/>
        </w:rPr>
        <w:t>s</w:t>
      </w:r>
      <w:r>
        <w:rPr>
          <w:w w:val="90"/>
        </w:rPr>
        <w:t> </w:t>
      </w:r>
      <w:r>
        <w:rPr>
          <w:spacing w:val="-2"/>
        </w:rPr>
        <w:t>Indiana</w:t>
      </w:r>
      <w:r>
        <w:rPr>
          <w:spacing w:val="-12"/>
        </w:rPr>
        <w:t> </w:t>
      </w:r>
      <w:r>
        <w:rPr>
          <w:spacing w:val="-2"/>
        </w:rPr>
        <w:t>University,</w:t>
      </w:r>
      <w:r>
        <w:rPr>
          <w:spacing w:val="-12"/>
        </w:rPr>
        <w:t> </w:t>
      </w:r>
      <w:r>
        <w:rPr>
          <w:spacing w:val="-2"/>
        </w:rPr>
        <w:t>IUI</w:t>
      </w:r>
    </w:p>
    <w:p>
      <w:pPr>
        <w:pStyle w:val="BodyText"/>
        <w:spacing w:before="5"/>
        <w:ind w:left="87"/>
        <w:rPr>
          <w:position w:val="1"/>
        </w:rPr>
      </w:pPr>
      <w:r>
        <w:rPr/>
        <w:drawing>
          <wp:inline distT="0" distB="0" distL="0" distR="0">
            <wp:extent cx="139700" cy="111125"/>
            <wp:effectExtent l="0" t="0" r="0" b="0"/>
            <wp:docPr id="10" name="Image 10">
              <a:hlinkClick r:id="rId12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2"/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1"/>
          <w:sz w:val="20"/>
        </w:rPr>
        <w:t> </w:t>
      </w:r>
      <w:hyperlink r:id="rId12">
        <w:r>
          <w:rPr>
            <w:color w:val="0072BC"/>
            <w:position w:val="1"/>
          </w:rPr>
          <w:t>shrusse@iupui.edu</w:t>
        </w:r>
      </w:hyperlink>
    </w:p>
    <w:p>
      <w:pPr>
        <w:pStyle w:val="BodyText"/>
        <w:spacing w:before="10"/>
        <w:ind w:left="87"/>
      </w:pPr>
      <w:r>
        <w:rPr/>
        <w:drawing>
          <wp:inline distT="0" distB="0" distL="0" distR="0">
            <wp:extent cx="111125" cy="111125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10"/>
          <w:sz w:val="20"/>
        </w:rPr>
        <w:t> </w:t>
      </w:r>
      <w:r>
        <w:rPr>
          <w:w w:val="90"/>
        </w:rPr>
        <w:t>(317)</w:t>
      </w:r>
      <w:r>
        <w:rPr/>
        <w:t> </w:t>
      </w:r>
      <w:r>
        <w:rPr>
          <w:w w:val="90"/>
        </w:rPr>
        <w:t>278-7214</w:t>
      </w:r>
    </w:p>
    <w:sectPr>
      <w:type w:val="continuous"/>
      <w:pgSz w:w="12240" w:h="15840"/>
      <w:pgMar w:top="860" w:bottom="280" w:left="1080" w:right="720"/>
      <w:cols w:num="3" w:equalWidth="0">
        <w:col w:w="4538" w:space="71"/>
        <w:col w:w="2448" w:space="402"/>
        <w:col w:w="29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Book Antiqua">
    <w:altName w:val="Book Antiqu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846"/>
      <w:outlineLvl w:val="1"/>
    </w:pPr>
    <w:rPr>
      <w:rFonts w:ascii="Palatino Linotype" w:hAnsi="Palatino Linotype" w:eastAsia="Palatino Linotype" w:cs="Palatino Linotype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25"/>
      <w:ind w:right="129"/>
      <w:jc w:val="center"/>
    </w:pPr>
    <w:rPr>
      <w:rFonts w:ascii="Palatino Linotype" w:hAnsi="Palatino Linotype" w:eastAsia="Palatino Linotype" w:cs="Palatino Linotype"/>
      <w:sz w:val="49"/>
      <w:szCs w:val="4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166"/>
    </w:pPr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shrusse@iupui.edu" TargetMode="Externa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imonkos@indiana.edu" TargetMode="External"/><Relationship Id="rId11" Type="http://schemas.openxmlformats.org/officeDocument/2006/relationships/hyperlink" Target="mailto:eziedan@tulane.edu" TargetMode="External"/><Relationship Id="rId5" Type="http://schemas.openxmlformats.org/officeDocument/2006/relationships/hyperlink" Target="mailto:hashone@iu.edu" TargetMode="External"/><Relationship Id="rId15" Type="http://schemas.openxmlformats.org/officeDocument/2006/relationships/customXml" Target="../customXml/item3.xml"/><Relationship Id="rId10" Type="http://schemas.openxmlformats.org/officeDocument/2006/relationships/hyperlink" Target="mailto:sugupta@iupui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tenneko@iupui.edu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B56A4A6C4A244C93E49F4E31E85594" ma:contentTypeVersion="14" ma:contentTypeDescription="Create a new document." ma:contentTypeScope="" ma:versionID="42ea4765531b7c21d501de982d4173f9">
  <xsd:schema xmlns:xsd="http://www.w3.org/2001/XMLSchema" xmlns:xs="http://www.w3.org/2001/XMLSchema" xmlns:p="http://schemas.microsoft.com/office/2006/metadata/properties" xmlns:ns2="31aa0dc2-ee42-4799-b26a-109ed4ac7883" xmlns:ns3="00ae1781-362d-4c98-8996-27d8b0af0c13" targetNamespace="http://schemas.microsoft.com/office/2006/metadata/properties" ma:root="true" ma:fieldsID="91f672d7a14870b43c35d6f31b40d385" ns2:_="" ns3:_="">
    <xsd:import namespace="31aa0dc2-ee42-4799-b26a-109ed4ac7883"/>
    <xsd:import namespace="00ae1781-362d-4c98-8996-27d8b0af0c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0dc2-ee42-4799-b26a-109ed4ac7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1781-362d-4c98-8996-27d8b0af0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ff0a261-5967-44bb-b2e4-9d6cdebd1bbe}" ma:internalName="TaxCatchAll" ma:showField="CatchAllData" ma:web="00ae1781-362d-4c98-8996-27d8b0af0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aa0dc2-ee42-4799-b26a-109ed4ac7883">
      <Terms xmlns="http://schemas.microsoft.com/office/infopath/2007/PartnerControls"/>
    </lcf76f155ced4ddcb4097134ff3c332f>
    <TaxCatchAll xmlns="00ae1781-362d-4c98-8996-27d8b0af0c13" xsi:nil="true"/>
  </documentManagement>
</p:properties>
</file>

<file path=customXml/itemProps1.xml><?xml version="1.0" encoding="utf-8"?>
<ds:datastoreItem xmlns:ds="http://schemas.openxmlformats.org/officeDocument/2006/customXml" ds:itemID="{B2314B07-5DCC-44D6-BDD6-8361A4DFCB91}"/>
</file>

<file path=customXml/itemProps2.xml><?xml version="1.0" encoding="utf-8"?>
<ds:datastoreItem xmlns:ds="http://schemas.openxmlformats.org/officeDocument/2006/customXml" ds:itemID="{80B411F6-6070-4926-90BB-30237039E3DC}"/>
</file>

<file path=customXml/itemProps3.xml><?xml version="1.0" encoding="utf-8"?>
<ds:datastoreItem xmlns:ds="http://schemas.openxmlformats.org/officeDocument/2006/customXml" ds:itemID="{6E68C0DD-953E-40BB-B8FB-1D331DDBD8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2026-03-31T14:53:51Z</dcterms:created>
  <dcterms:modified xsi:type="dcterms:W3CDTF">2026-03-31T14:53:51Z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2026-03-24T00:00:00Z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2026-03-31T00:00:00Z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  <property fmtid="{D5CDD505-2E9C-101B-9397-08002B2CF9AE}" pid="7" name="ContentTypeId">
    <vt:lpwstr>0x01010040B56A4A6C4A244C93E49F4E31E85594</vt:lpwstr>
  </property>
</Properties>
</file>